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6E" w:rsidRPr="00F54616" w:rsidRDefault="00E71E6E" w:rsidP="00AB1EC4">
      <w:pPr>
        <w:pStyle w:val="a7"/>
        <w:rPr>
          <w:rFonts w:ascii="Times New Roman" w:hAnsi="Times New Roman"/>
          <w:sz w:val="28"/>
          <w:szCs w:val="28"/>
        </w:rPr>
      </w:pPr>
    </w:p>
    <w:p w:rsidR="00E71E6E" w:rsidRPr="005D00A8" w:rsidRDefault="00425C0B" w:rsidP="00E71E6E">
      <w:pPr>
        <w:jc w:val="center"/>
        <w:rPr>
          <w:rFonts w:ascii="Times New Roman" w:hAnsi="Times New Roman"/>
          <w:b/>
          <w:sz w:val="32"/>
          <w:szCs w:val="32"/>
        </w:rPr>
      </w:pPr>
      <w:r>
        <w:rPr>
          <w:rFonts w:ascii="Times New Roman" w:hAnsi="Times New Roman"/>
          <w:b/>
          <w:sz w:val="32"/>
          <w:szCs w:val="32"/>
        </w:rPr>
        <w:t>П</w:t>
      </w:r>
      <w:r w:rsidR="00E71E6E">
        <w:rPr>
          <w:rFonts w:ascii="Times New Roman" w:hAnsi="Times New Roman"/>
          <w:b/>
          <w:sz w:val="32"/>
          <w:szCs w:val="32"/>
        </w:rPr>
        <w:t>ояснительная записка</w:t>
      </w:r>
      <w:r>
        <w:rPr>
          <w:rFonts w:ascii="Times New Roman" w:hAnsi="Times New Roman"/>
          <w:b/>
          <w:sz w:val="32"/>
          <w:szCs w:val="32"/>
        </w:rPr>
        <w:t>.</w:t>
      </w:r>
    </w:p>
    <w:p w:rsidR="00E71E6E" w:rsidRDefault="00425C0B" w:rsidP="00E71E6E">
      <w:pPr>
        <w:tabs>
          <w:tab w:val="left" w:pos="1518"/>
        </w:tabs>
        <w:jc w:val="both"/>
        <w:rPr>
          <w:rFonts w:ascii="Times New Roman" w:hAnsi="Times New Roman"/>
          <w:sz w:val="28"/>
          <w:szCs w:val="28"/>
        </w:rPr>
      </w:pPr>
      <w:r w:rsidRPr="00425C0B">
        <w:rPr>
          <w:rFonts w:ascii="Times New Roman" w:hAnsi="Times New Roman"/>
          <w:sz w:val="28"/>
          <w:szCs w:val="28"/>
        </w:rPr>
        <w:t xml:space="preserve">      </w:t>
      </w:r>
      <w:r w:rsidR="00E71E6E" w:rsidRPr="00425C0B">
        <w:rPr>
          <w:rFonts w:ascii="Times New Roman" w:hAnsi="Times New Roman"/>
          <w:sz w:val="28"/>
          <w:szCs w:val="28"/>
        </w:rPr>
        <w:t>Рабочая программа внеурочной деятельности</w:t>
      </w:r>
      <w:r w:rsidRPr="00425C0B">
        <w:rPr>
          <w:rFonts w:ascii="Times New Roman" w:hAnsi="Times New Roman"/>
          <w:sz w:val="28"/>
          <w:szCs w:val="28"/>
        </w:rPr>
        <w:t xml:space="preserve"> курса</w:t>
      </w:r>
      <w:proofErr w:type="gramStart"/>
      <w:r w:rsidRPr="00425C0B">
        <w:rPr>
          <w:rFonts w:ascii="Times New Roman" w:hAnsi="Times New Roman"/>
          <w:sz w:val="28"/>
          <w:szCs w:val="28"/>
        </w:rPr>
        <w:t xml:space="preserve"> </w:t>
      </w:r>
      <w:r w:rsidR="00E71E6E" w:rsidRPr="00425C0B">
        <w:rPr>
          <w:rFonts w:ascii="Times New Roman" w:hAnsi="Times New Roman"/>
          <w:sz w:val="28"/>
          <w:szCs w:val="28"/>
        </w:rPr>
        <w:t xml:space="preserve">  «</w:t>
      </w:r>
      <w:proofErr w:type="gramEnd"/>
      <w:r w:rsidR="00E71E6E" w:rsidRPr="00425C0B">
        <w:rPr>
          <w:rFonts w:ascii="Times New Roman" w:hAnsi="Times New Roman"/>
          <w:sz w:val="28"/>
          <w:szCs w:val="28"/>
        </w:rPr>
        <w:t xml:space="preserve">Тайны химических реакций» </w:t>
      </w:r>
      <w:r w:rsidRPr="00425C0B">
        <w:rPr>
          <w:rFonts w:ascii="Times New Roman" w:hAnsi="Times New Roman"/>
          <w:bCs/>
          <w:sz w:val="28"/>
          <w:szCs w:val="28"/>
        </w:rPr>
        <w:t>рассчитана на обучающихся 9</w:t>
      </w:r>
      <w:r w:rsidR="00E71E6E" w:rsidRPr="00425C0B">
        <w:rPr>
          <w:rFonts w:ascii="Times New Roman" w:hAnsi="Times New Roman"/>
          <w:bCs/>
          <w:sz w:val="28"/>
          <w:szCs w:val="28"/>
        </w:rPr>
        <w:t xml:space="preserve"> класса  и</w:t>
      </w:r>
      <w:r w:rsidR="00E71E6E" w:rsidRPr="00425C0B">
        <w:rPr>
          <w:rFonts w:ascii="Times New Roman" w:hAnsi="Times New Roman"/>
          <w:b/>
          <w:bCs/>
          <w:sz w:val="28"/>
          <w:szCs w:val="28"/>
        </w:rPr>
        <w:t xml:space="preserve">  имеет </w:t>
      </w:r>
      <w:proofErr w:type="spellStart"/>
      <w:r w:rsidRPr="00425C0B">
        <w:rPr>
          <w:rFonts w:ascii="Times New Roman" w:hAnsi="Times New Roman"/>
          <w:b/>
          <w:bCs/>
          <w:sz w:val="28"/>
          <w:szCs w:val="28"/>
        </w:rPr>
        <w:t>общеинтеллектуальную</w:t>
      </w:r>
      <w:proofErr w:type="spellEnd"/>
      <w:r w:rsidRPr="00425C0B">
        <w:rPr>
          <w:rFonts w:ascii="Times New Roman" w:hAnsi="Times New Roman"/>
          <w:b/>
          <w:bCs/>
          <w:sz w:val="28"/>
          <w:szCs w:val="28"/>
        </w:rPr>
        <w:t xml:space="preserve"> направленность</w:t>
      </w:r>
      <w:r w:rsidR="00E71E6E" w:rsidRPr="00425C0B">
        <w:rPr>
          <w:rFonts w:ascii="Times New Roman" w:hAnsi="Times New Roman"/>
          <w:b/>
          <w:bCs/>
          <w:sz w:val="28"/>
          <w:szCs w:val="28"/>
        </w:rPr>
        <w:t xml:space="preserve">. </w:t>
      </w:r>
      <w:r w:rsidR="00E71E6E" w:rsidRPr="00425C0B">
        <w:rPr>
          <w:rFonts w:ascii="Times New Roman" w:hAnsi="Times New Roman"/>
          <w:bCs/>
          <w:sz w:val="28"/>
          <w:szCs w:val="28"/>
        </w:rPr>
        <w:t>К 9 классу у обучающихся</w:t>
      </w:r>
      <w:r w:rsidR="00E71E6E" w:rsidRPr="00425C0B">
        <w:rPr>
          <w:rFonts w:ascii="Times New Roman" w:hAnsi="Times New Roman"/>
          <w:b/>
          <w:bCs/>
          <w:sz w:val="28"/>
          <w:szCs w:val="28"/>
        </w:rPr>
        <w:t xml:space="preserve"> </w:t>
      </w:r>
      <w:r w:rsidR="00E71E6E" w:rsidRPr="00425C0B">
        <w:rPr>
          <w:rFonts w:ascii="Times New Roman" w:hAnsi="Times New Roman"/>
          <w:sz w:val="28"/>
          <w:szCs w:val="28"/>
        </w:rPr>
        <w:t xml:space="preserve"> уже имеется определенный объем знаний, произошло смысловое понимание материала изучаемого предмета и необходимо закрепить эти знания на основе практической деятельности. </w:t>
      </w:r>
    </w:p>
    <w:p w:rsidR="00FB7B04" w:rsidRPr="00FB7B04" w:rsidRDefault="00FB7B04" w:rsidP="00E71E6E">
      <w:pPr>
        <w:tabs>
          <w:tab w:val="left" w:pos="1518"/>
        </w:tabs>
        <w:jc w:val="both"/>
        <w:rPr>
          <w:rFonts w:ascii="Times New Roman" w:hAnsi="Times New Roman" w:cs="Times New Roman"/>
          <w:b/>
          <w:bCs/>
          <w:sz w:val="28"/>
          <w:szCs w:val="28"/>
        </w:rPr>
      </w:pPr>
      <w:r>
        <w:rPr>
          <w:rFonts w:ascii="Times New Roman" w:hAnsi="Times New Roman"/>
          <w:sz w:val="28"/>
          <w:szCs w:val="28"/>
        </w:rPr>
        <w:t xml:space="preserve">        </w:t>
      </w:r>
      <w:r w:rsidRPr="00FB7B04">
        <w:rPr>
          <w:rFonts w:ascii="Times New Roman" w:hAnsi="Times New Roman" w:cs="Times New Roman"/>
          <w:sz w:val="28"/>
          <w:szCs w:val="28"/>
        </w:rPr>
        <w:t xml:space="preserve">Реализация программы   </w:t>
      </w:r>
      <w:proofErr w:type="spellStart"/>
      <w:r w:rsidRPr="00FB7B04">
        <w:rPr>
          <w:rFonts w:ascii="Times New Roman" w:hAnsi="Times New Roman" w:cs="Times New Roman"/>
          <w:b/>
          <w:sz w:val="28"/>
          <w:szCs w:val="28"/>
        </w:rPr>
        <w:t>общеинтеллектуальной</w:t>
      </w:r>
      <w:proofErr w:type="spellEnd"/>
      <w:r w:rsidRPr="00FB7B04">
        <w:rPr>
          <w:rFonts w:ascii="Times New Roman" w:hAnsi="Times New Roman" w:cs="Times New Roman"/>
          <w:b/>
          <w:sz w:val="28"/>
          <w:szCs w:val="28"/>
        </w:rPr>
        <w:t xml:space="preserve"> направленности</w:t>
      </w:r>
      <w:r>
        <w:rPr>
          <w:rFonts w:ascii="Times New Roman" w:hAnsi="Times New Roman" w:cs="Times New Roman"/>
          <w:b/>
          <w:sz w:val="28"/>
          <w:szCs w:val="28"/>
        </w:rPr>
        <w:t xml:space="preserve"> «Тайны химических реакций</w:t>
      </w:r>
      <w:r w:rsidRPr="00FB7B04">
        <w:rPr>
          <w:rFonts w:ascii="Times New Roman" w:hAnsi="Times New Roman" w:cs="Times New Roman"/>
          <w:b/>
          <w:sz w:val="28"/>
          <w:szCs w:val="28"/>
        </w:rPr>
        <w:t>» предусматривает использование  оборудования, средств обучения и воспитания центра «Точка роста».</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Каждый раздел включает краткий теоретический материал и систему заданий, способствующих формированию и развитию таких умений и навыков как: работа с учебником и дополнительной литературой, умение анализировать, сравнивать, устанавливать причинно-следственные связи, систематизировать, обобщать, делать выводы, осуществлять самоконтроль и самооценку. Система заданий разнообразна по форме, содержанию и степени сложности и требует от учащихся активной познавательной деятельности.</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b/>
          <w:spacing w:val="20"/>
          <w:sz w:val="28"/>
          <w:szCs w:val="28"/>
        </w:rPr>
        <w:t xml:space="preserve">      </w:t>
      </w:r>
      <w:r w:rsidR="00E71E6E" w:rsidRPr="00425C0B">
        <w:rPr>
          <w:rFonts w:ascii="Times New Roman" w:hAnsi="Times New Roman"/>
          <w:b/>
          <w:spacing w:val="20"/>
          <w:sz w:val="28"/>
          <w:szCs w:val="28"/>
        </w:rPr>
        <w:t>Актуальность</w:t>
      </w:r>
      <w:r w:rsidR="00E71E6E" w:rsidRPr="00425C0B">
        <w:rPr>
          <w:rFonts w:ascii="Times New Roman" w:hAnsi="Times New Roman"/>
          <w:sz w:val="28"/>
          <w:szCs w:val="28"/>
        </w:rPr>
        <w:t xml:space="preserve"> данной программы обусловлена:</w:t>
      </w:r>
    </w:p>
    <w:p w:rsid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необходимостью соединения предметного знания с жизненным контекстом, что является важным условием для формирования внутренней учебной мотивации;</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возможностью формирования </w:t>
      </w:r>
      <w:proofErr w:type="spellStart"/>
      <w:r w:rsidRPr="00425C0B">
        <w:rPr>
          <w:rFonts w:ascii="Times New Roman" w:hAnsi="Times New Roman"/>
          <w:sz w:val="28"/>
          <w:szCs w:val="28"/>
        </w:rPr>
        <w:t>надпредметного</w:t>
      </w:r>
      <w:proofErr w:type="spellEnd"/>
      <w:r w:rsidRPr="00425C0B">
        <w:rPr>
          <w:rFonts w:ascii="Times New Roman" w:hAnsi="Times New Roman"/>
          <w:sz w:val="28"/>
          <w:szCs w:val="28"/>
        </w:rPr>
        <w:t xml:space="preserve"> и </w:t>
      </w:r>
      <w:proofErr w:type="spellStart"/>
      <w:r w:rsidRPr="00425C0B">
        <w:rPr>
          <w:rFonts w:ascii="Times New Roman" w:hAnsi="Times New Roman"/>
          <w:sz w:val="28"/>
          <w:szCs w:val="28"/>
        </w:rPr>
        <w:t>межпредметного</w:t>
      </w:r>
      <w:proofErr w:type="spellEnd"/>
      <w:r w:rsidRPr="00425C0B">
        <w:rPr>
          <w:rFonts w:ascii="Times New Roman" w:hAnsi="Times New Roman"/>
          <w:sz w:val="28"/>
          <w:szCs w:val="28"/>
        </w:rPr>
        <w:t xml:space="preserve"> взгляда на природу изучаемого;</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развитием самообразовательных умений и навыков;</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sz w:val="28"/>
          <w:szCs w:val="28"/>
        </w:rPr>
        <w:t xml:space="preserve"> - </w:t>
      </w:r>
      <w:r w:rsidR="00E71E6E" w:rsidRPr="00425C0B">
        <w:rPr>
          <w:rFonts w:ascii="Times New Roman" w:hAnsi="Times New Roman"/>
          <w:sz w:val="28"/>
          <w:szCs w:val="28"/>
        </w:rPr>
        <w:t>востребованностью полученных знаний в практической деятельности и в будущей профессии.</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E71E6E" w:rsidRPr="00425C0B">
        <w:rPr>
          <w:rFonts w:ascii="Times New Roman" w:hAnsi="Times New Roman"/>
          <w:sz w:val="28"/>
          <w:szCs w:val="28"/>
        </w:rPr>
        <w:t xml:space="preserve">Предлагаемый курс ориентирует учащихся на поисковую деятельность, прививает культуру проведения научного эксперимента, дает возможность углубить знания по очень важным вопросам курса химии, помогает ребятам определиться с выбором профессии. Позволяет расширить представление учащихся о свойствах веществ и результатах их взаимодействий, закрепить и развить навыки работы в лаборатории и решения количественных и качественных задач. </w:t>
      </w:r>
    </w:p>
    <w:p w:rsidR="00E71E6E" w:rsidRPr="00425C0B" w:rsidRDefault="00E71E6E" w:rsidP="00E71E6E">
      <w:pPr>
        <w:pStyle w:val="a7"/>
        <w:spacing w:line="276" w:lineRule="auto"/>
        <w:ind w:firstLine="708"/>
        <w:jc w:val="both"/>
        <w:rPr>
          <w:rFonts w:ascii="Times New Roman" w:hAnsi="Times New Roman"/>
          <w:sz w:val="28"/>
          <w:szCs w:val="28"/>
        </w:rPr>
      </w:pPr>
      <w:r w:rsidRPr="00425C0B">
        <w:rPr>
          <w:rFonts w:ascii="Times New Roman" w:hAnsi="Times New Roman"/>
          <w:sz w:val="28"/>
          <w:szCs w:val="28"/>
        </w:rPr>
        <w:t xml:space="preserve">Курс </w:t>
      </w:r>
      <w:r w:rsidR="00425C0B">
        <w:rPr>
          <w:rFonts w:ascii="Times New Roman" w:hAnsi="Times New Roman"/>
          <w:sz w:val="28"/>
          <w:szCs w:val="28"/>
        </w:rPr>
        <w:t>рассчитан</w:t>
      </w:r>
      <w:r w:rsidRPr="00425C0B">
        <w:rPr>
          <w:rFonts w:ascii="Times New Roman" w:hAnsi="Times New Roman"/>
          <w:sz w:val="28"/>
          <w:szCs w:val="28"/>
        </w:rPr>
        <w:t xml:space="preserve"> на ученика увлеченного, желающего получать знания на более высоком уровне. Для успешной работы необходимо, чтобы учащиеся владели прочными</w:t>
      </w:r>
      <w:r w:rsidR="00425C0B">
        <w:rPr>
          <w:rFonts w:ascii="Times New Roman" w:hAnsi="Times New Roman"/>
          <w:sz w:val="28"/>
          <w:szCs w:val="28"/>
        </w:rPr>
        <w:t xml:space="preserve"> </w:t>
      </w:r>
      <w:r w:rsidRPr="00425C0B">
        <w:rPr>
          <w:rFonts w:ascii="Times New Roman" w:hAnsi="Times New Roman"/>
          <w:sz w:val="28"/>
          <w:szCs w:val="28"/>
        </w:rPr>
        <w:t>знаниями в рамках школьной программы по химии.</w:t>
      </w:r>
    </w:p>
    <w:p w:rsidR="00E71E6E" w:rsidRPr="00425C0B" w:rsidRDefault="00E71E6E" w:rsidP="00E71E6E">
      <w:pPr>
        <w:pStyle w:val="a7"/>
        <w:spacing w:line="276" w:lineRule="auto"/>
        <w:ind w:firstLine="708"/>
        <w:jc w:val="both"/>
        <w:rPr>
          <w:rFonts w:ascii="Times New Roman" w:hAnsi="Times New Roman"/>
          <w:sz w:val="28"/>
          <w:szCs w:val="28"/>
        </w:rPr>
      </w:pPr>
      <w:r w:rsidRPr="00425C0B">
        <w:rPr>
          <w:rFonts w:ascii="Times New Roman" w:hAnsi="Times New Roman"/>
          <w:sz w:val="28"/>
          <w:szCs w:val="28"/>
        </w:rPr>
        <w:lastRenderedPageBreak/>
        <w:t xml:space="preserve">Предлагаемый материал, освещает основной круг вопросов, подлежащих разбору, устанавливает логическую последовательность изучения материала, дает возможность унифицировать план проведения практических занятий. </w:t>
      </w:r>
    </w:p>
    <w:p w:rsidR="00E71E6E" w:rsidRPr="00425C0B" w:rsidRDefault="00E71E6E" w:rsidP="00E71E6E">
      <w:pPr>
        <w:pStyle w:val="a3"/>
        <w:spacing w:before="0" w:beforeAutospacing="0" w:after="0" w:afterAutospacing="0" w:line="276" w:lineRule="auto"/>
        <w:ind w:firstLine="709"/>
        <w:jc w:val="both"/>
        <w:rPr>
          <w:sz w:val="28"/>
          <w:szCs w:val="28"/>
        </w:rPr>
      </w:pPr>
      <w:r w:rsidRPr="00425C0B">
        <w:rPr>
          <w:sz w:val="28"/>
          <w:szCs w:val="28"/>
        </w:rPr>
        <w:t xml:space="preserve">Целью практических занятий является проработка теоретического материала, привитие навыков составления химических уравнений. </w:t>
      </w:r>
    </w:p>
    <w:p w:rsidR="00E71E6E" w:rsidRPr="00425C0B" w:rsidRDefault="00E71E6E" w:rsidP="00E71E6E">
      <w:pPr>
        <w:pStyle w:val="a3"/>
        <w:spacing w:before="0" w:beforeAutospacing="0" w:after="0" w:afterAutospacing="0" w:line="276" w:lineRule="auto"/>
        <w:ind w:firstLine="709"/>
        <w:jc w:val="both"/>
        <w:rPr>
          <w:sz w:val="28"/>
          <w:szCs w:val="28"/>
        </w:rPr>
      </w:pPr>
    </w:p>
    <w:p w:rsidR="00E71E6E" w:rsidRPr="00425C0B" w:rsidRDefault="00E71E6E" w:rsidP="00E71E6E">
      <w:pPr>
        <w:pStyle w:val="3"/>
        <w:spacing w:before="0" w:beforeAutospacing="0" w:after="0"/>
        <w:jc w:val="both"/>
        <w:rPr>
          <w:rFonts w:ascii="Times New Roman" w:hAnsi="Times New Roman" w:cs="Times New Roman"/>
          <w:color w:val="auto"/>
          <w:sz w:val="28"/>
          <w:szCs w:val="28"/>
        </w:rPr>
      </w:pPr>
      <w:r w:rsidRPr="00425C0B">
        <w:rPr>
          <w:rFonts w:ascii="Times New Roman" w:hAnsi="Times New Roman" w:cs="Times New Roman"/>
          <w:color w:val="auto"/>
          <w:sz w:val="28"/>
          <w:szCs w:val="28"/>
        </w:rPr>
        <w:t>Цели и задачи курса</w:t>
      </w:r>
      <w:r w:rsidR="00DA3A37">
        <w:rPr>
          <w:rFonts w:ascii="Times New Roman" w:hAnsi="Times New Roman" w:cs="Times New Roman"/>
          <w:color w:val="auto"/>
          <w:sz w:val="28"/>
          <w:szCs w:val="28"/>
        </w:rPr>
        <w:t>.</w:t>
      </w:r>
    </w:p>
    <w:p w:rsidR="00E71E6E" w:rsidRPr="00425C0B" w:rsidRDefault="00E71E6E" w:rsidP="00E71E6E">
      <w:pPr>
        <w:pStyle w:val="3"/>
        <w:spacing w:before="0" w:beforeAutospacing="0" w:after="0"/>
        <w:jc w:val="both"/>
        <w:rPr>
          <w:rFonts w:ascii="Times New Roman" w:hAnsi="Times New Roman" w:cs="Times New Roman"/>
          <w:color w:val="auto"/>
          <w:sz w:val="28"/>
          <w:szCs w:val="28"/>
        </w:rPr>
      </w:pPr>
    </w:p>
    <w:p w:rsidR="00E71E6E" w:rsidRDefault="00E71E6E" w:rsidP="00E71E6E">
      <w:pPr>
        <w:pStyle w:val="a3"/>
        <w:spacing w:before="0" w:beforeAutospacing="0" w:after="0" w:afterAutospacing="0"/>
        <w:ind w:firstLine="709"/>
        <w:jc w:val="both"/>
        <w:rPr>
          <w:sz w:val="28"/>
          <w:szCs w:val="28"/>
        </w:rPr>
      </w:pPr>
      <w:r w:rsidRPr="00425C0B">
        <w:rPr>
          <w:sz w:val="28"/>
          <w:szCs w:val="28"/>
        </w:rPr>
        <w:t xml:space="preserve">Основной </w:t>
      </w:r>
      <w:r w:rsidRPr="00DA3A37">
        <w:rPr>
          <w:b/>
          <w:sz w:val="28"/>
          <w:szCs w:val="28"/>
        </w:rPr>
        <w:t>целью</w:t>
      </w:r>
      <w:r w:rsidRPr="00425C0B">
        <w:rPr>
          <w:sz w:val="28"/>
          <w:szCs w:val="28"/>
        </w:rPr>
        <w:t xml:space="preserve"> данного курса является введение учащихся в экспериментальную общую химию. </w:t>
      </w:r>
    </w:p>
    <w:p w:rsidR="00DA3A37" w:rsidRPr="00425C0B" w:rsidRDefault="00DA3A37" w:rsidP="00E71E6E">
      <w:pPr>
        <w:pStyle w:val="a3"/>
        <w:spacing w:before="0" w:beforeAutospacing="0" w:after="0" w:afterAutospacing="0"/>
        <w:ind w:firstLine="709"/>
        <w:jc w:val="both"/>
        <w:rPr>
          <w:sz w:val="28"/>
          <w:szCs w:val="28"/>
        </w:rPr>
      </w:pPr>
    </w:p>
    <w:p w:rsidR="00E71E6E" w:rsidRPr="00425C0B" w:rsidRDefault="00E71E6E" w:rsidP="00E71E6E">
      <w:pPr>
        <w:pStyle w:val="a3"/>
        <w:spacing w:before="0" w:beforeAutospacing="0" w:after="0" w:afterAutospacing="0"/>
        <w:jc w:val="both"/>
        <w:rPr>
          <w:sz w:val="28"/>
          <w:szCs w:val="28"/>
        </w:rPr>
      </w:pPr>
      <w:r w:rsidRPr="00425C0B">
        <w:rPr>
          <w:sz w:val="28"/>
          <w:szCs w:val="28"/>
        </w:rPr>
        <w:t>Стремясь к достижению поставленной цели</w:t>
      </w:r>
      <w:r w:rsidR="00DA3A37">
        <w:rPr>
          <w:sz w:val="28"/>
          <w:szCs w:val="28"/>
        </w:rPr>
        <w:t xml:space="preserve">, </w:t>
      </w:r>
      <w:r w:rsidRPr="00425C0B">
        <w:rPr>
          <w:sz w:val="28"/>
          <w:szCs w:val="28"/>
        </w:rPr>
        <w:t xml:space="preserve"> решаются следующие </w:t>
      </w:r>
      <w:r w:rsidRPr="00425C0B">
        <w:rPr>
          <w:rStyle w:val="a4"/>
          <w:sz w:val="28"/>
          <w:szCs w:val="28"/>
        </w:rPr>
        <w:t>задачи:</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Образовательные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углубить и расширить знания учащихся по общей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раскрыть роль эксперимента в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 школьников практические навыки, умение правильно обращаться с изученными веществами, приборами, проводить несложные химические опыты. </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Развивающие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умение сравнивать, выявлять существенное, устанавливать причинно-следственные связи, обобщать и систематизировать знания;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познавательный интерес учащихся к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индивидуальные наклонности и возможности учащихся;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самостоятельную поисковую деятельность школьников;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совершенствовать умения работать с литературой и средствами мультимедиа. </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Воспитательные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 учащихся диалектическое понимание научной картины мира;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способствовать их интеллектуальному развитию, воспитанию нравственности, гуманистических отношений, готовности к труду;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подготовить учащихся к сдаче экзамена, поступлению в вуз;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подготовить учащихся к сознательному и ответственному выбору жизненного пути;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учебно-коммуникативные умения. </w:t>
      </w:r>
    </w:p>
    <w:p w:rsidR="00E71E6E" w:rsidRPr="00DA3A37" w:rsidRDefault="00E71E6E" w:rsidP="00E71E6E">
      <w:pPr>
        <w:pStyle w:val="a3"/>
        <w:spacing w:before="0" w:beforeAutospacing="0" w:after="0" w:afterAutospacing="0" w:line="276" w:lineRule="auto"/>
        <w:ind w:firstLine="709"/>
        <w:jc w:val="both"/>
        <w:rPr>
          <w:sz w:val="28"/>
          <w:szCs w:val="28"/>
        </w:rPr>
      </w:pPr>
    </w:p>
    <w:p w:rsidR="00E71E6E" w:rsidRPr="00DA3A37" w:rsidRDefault="00E71E6E" w:rsidP="00E71E6E">
      <w:pPr>
        <w:pStyle w:val="a3"/>
        <w:spacing w:before="0" w:beforeAutospacing="0" w:after="0" w:afterAutospacing="0" w:line="276" w:lineRule="auto"/>
        <w:ind w:firstLine="709"/>
        <w:jc w:val="both"/>
        <w:rPr>
          <w:rStyle w:val="a4"/>
          <w:b w:val="0"/>
          <w:bCs w:val="0"/>
          <w:sz w:val="28"/>
          <w:szCs w:val="28"/>
        </w:rPr>
      </w:pPr>
      <w:r w:rsidRPr="00DA3A37">
        <w:rPr>
          <w:sz w:val="28"/>
          <w:szCs w:val="28"/>
        </w:rPr>
        <w:t>Текущий контроль теоретической части осуществляется путем устного опроса, дидактического материала, подготовленного учителем (карточки).</w:t>
      </w:r>
      <w:r w:rsidRPr="00DA3A37">
        <w:rPr>
          <w:sz w:val="28"/>
          <w:szCs w:val="28"/>
        </w:rPr>
        <w:br/>
        <w:t xml:space="preserve">Практические работы проводятся параллельно с теорией и способствуют закреплению полученных знаний. Методика проведения практических занятий должна постепенно приучить учащихся к самостоятельной проработке материала по учебникам, конспектам, а также подготовить школьников к </w:t>
      </w:r>
      <w:r w:rsidRPr="00DA3A37">
        <w:rPr>
          <w:sz w:val="28"/>
          <w:szCs w:val="28"/>
        </w:rPr>
        <w:lastRenderedPageBreak/>
        <w:t xml:space="preserve">обучению курсов химии в вузе, техникуме, колледже и т.д. </w:t>
      </w:r>
      <w:r w:rsidRPr="00DA3A37">
        <w:rPr>
          <w:sz w:val="28"/>
          <w:szCs w:val="28"/>
        </w:rPr>
        <w:br/>
      </w:r>
    </w:p>
    <w:p w:rsidR="00E71E6E" w:rsidRPr="00DA3A37" w:rsidRDefault="00E71E6E" w:rsidP="00E71E6E">
      <w:pPr>
        <w:pStyle w:val="a3"/>
        <w:spacing w:before="0" w:beforeAutospacing="0" w:after="0" w:afterAutospacing="0" w:line="276" w:lineRule="auto"/>
        <w:jc w:val="both"/>
        <w:rPr>
          <w:sz w:val="28"/>
          <w:szCs w:val="28"/>
        </w:rPr>
      </w:pPr>
      <w:r w:rsidRPr="00DA3A37">
        <w:rPr>
          <w:rStyle w:val="a4"/>
          <w:sz w:val="28"/>
          <w:szCs w:val="28"/>
        </w:rPr>
        <w:t>Продолжительность курса:</w:t>
      </w:r>
      <w:r w:rsidRPr="00DA3A37">
        <w:rPr>
          <w:sz w:val="28"/>
          <w:szCs w:val="28"/>
        </w:rPr>
        <w:t xml:space="preserve"> 34 часа (1 час в неделю).</w:t>
      </w:r>
    </w:p>
    <w:p w:rsidR="00E71E6E" w:rsidRPr="00DA3A37" w:rsidRDefault="00E71E6E" w:rsidP="00E71E6E">
      <w:pPr>
        <w:spacing w:after="0"/>
        <w:jc w:val="both"/>
        <w:rPr>
          <w:rFonts w:ascii="Times New Roman" w:hAnsi="Times New Roman"/>
          <w:b/>
          <w:sz w:val="28"/>
          <w:szCs w:val="28"/>
        </w:rPr>
      </w:pPr>
    </w:p>
    <w:p w:rsidR="00E71E6E" w:rsidRPr="00DA3A37" w:rsidRDefault="00E71E6E" w:rsidP="00E71E6E">
      <w:pPr>
        <w:spacing w:after="0"/>
        <w:jc w:val="both"/>
        <w:rPr>
          <w:rFonts w:ascii="Times New Roman" w:hAnsi="Times New Roman"/>
          <w:sz w:val="28"/>
          <w:szCs w:val="28"/>
        </w:rPr>
      </w:pPr>
      <w:r w:rsidRPr="00DA3A37">
        <w:rPr>
          <w:rFonts w:ascii="Times New Roman" w:hAnsi="Times New Roman"/>
          <w:b/>
          <w:sz w:val="28"/>
          <w:szCs w:val="28"/>
        </w:rPr>
        <w:t xml:space="preserve">Место проведения занятий: </w:t>
      </w:r>
      <w:r w:rsidRPr="00DA3A37">
        <w:rPr>
          <w:rFonts w:ascii="Times New Roman" w:hAnsi="Times New Roman"/>
          <w:sz w:val="28"/>
          <w:szCs w:val="28"/>
        </w:rPr>
        <w:t>Центр естественно</w:t>
      </w:r>
      <w:r w:rsidR="00DA3A37">
        <w:rPr>
          <w:rFonts w:ascii="Times New Roman" w:hAnsi="Times New Roman"/>
          <w:sz w:val="28"/>
          <w:szCs w:val="28"/>
        </w:rPr>
        <w:t xml:space="preserve"> </w:t>
      </w:r>
      <w:r w:rsidRPr="00DA3A37">
        <w:rPr>
          <w:rFonts w:ascii="Times New Roman" w:hAnsi="Times New Roman"/>
          <w:sz w:val="28"/>
          <w:szCs w:val="28"/>
        </w:rPr>
        <w:t>-</w:t>
      </w:r>
      <w:r w:rsidR="00DA3A37">
        <w:rPr>
          <w:rFonts w:ascii="Times New Roman" w:hAnsi="Times New Roman"/>
          <w:sz w:val="28"/>
          <w:szCs w:val="28"/>
        </w:rPr>
        <w:t xml:space="preserve"> </w:t>
      </w:r>
      <w:r w:rsidRPr="00DA3A37">
        <w:rPr>
          <w:rFonts w:ascii="Times New Roman" w:hAnsi="Times New Roman"/>
          <w:sz w:val="28"/>
          <w:szCs w:val="28"/>
        </w:rPr>
        <w:t>научной и технологической направленности «Точка роста»</w:t>
      </w:r>
    </w:p>
    <w:p w:rsidR="00E71E6E" w:rsidRPr="00A64642" w:rsidRDefault="00E71E6E" w:rsidP="00E71E6E">
      <w:pPr>
        <w:pStyle w:val="a3"/>
        <w:jc w:val="both"/>
        <w:rPr>
          <w:sz w:val="28"/>
          <w:szCs w:val="28"/>
        </w:rPr>
      </w:pPr>
      <w:r w:rsidRPr="00A64642">
        <w:rPr>
          <w:rStyle w:val="a4"/>
          <w:sz w:val="28"/>
          <w:szCs w:val="28"/>
        </w:rPr>
        <w:t>Методы и формы обучения</w:t>
      </w:r>
      <w:r w:rsidR="00A64642">
        <w:rPr>
          <w:rStyle w:val="a4"/>
          <w:sz w:val="28"/>
          <w:szCs w:val="28"/>
        </w:rPr>
        <w:t>.</w:t>
      </w:r>
    </w:p>
    <w:p w:rsidR="00E71E6E" w:rsidRPr="00A64642" w:rsidRDefault="00E71E6E" w:rsidP="00A64642">
      <w:pPr>
        <w:pStyle w:val="a3"/>
        <w:spacing w:before="0" w:beforeAutospacing="0" w:after="0" w:afterAutospacing="0" w:line="276" w:lineRule="auto"/>
        <w:rPr>
          <w:sz w:val="28"/>
          <w:szCs w:val="28"/>
        </w:rPr>
      </w:pPr>
      <w:r w:rsidRPr="00A64642">
        <w:rPr>
          <w:sz w:val="28"/>
          <w:szCs w:val="28"/>
        </w:rPr>
        <w:t>Формы проведения занятий: лекция, семинар, конференция, практическая работа.</w:t>
      </w:r>
      <w:r w:rsidRPr="00A64642">
        <w:rPr>
          <w:sz w:val="28"/>
          <w:szCs w:val="28"/>
        </w:rPr>
        <w:br/>
        <w:t>Формы организации работы учащихся: индивидуальная, фронтальная, групповая, парная.</w:t>
      </w:r>
      <w:r w:rsidRPr="00A64642">
        <w:rPr>
          <w:sz w:val="28"/>
          <w:szCs w:val="28"/>
        </w:rPr>
        <w:br/>
        <w:t>Методы обучения: репродуктивный, реконструктивный, частично-поисковый, творческий.</w:t>
      </w:r>
    </w:p>
    <w:p w:rsidR="00E71E6E" w:rsidRPr="00A64642" w:rsidRDefault="00E71E6E" w:rsidP="00E71E6E">
      <w:pPr>
        <w:pStyle w:val="a3"/>
        <w:spacing w:before="0" w:beforeAutospacing="0" w:after="0" w:afterAutospacing="0"/>
        <w:jc w:val="both"/>
        <w:rPr>
          <w:rStyle w:val="a4"/>
          <w:sz w:val="28"/>
          <w:szCs w:val="28"/>
        </w:rPr>
      </w:pPr>
    </w:p>
    <w:p w:rsidR="00E71E6E" w:rsidRPr="00A64642" w:rsidRDefault="00E71E6E" w:rsidP="00E71E6E">
      <w:pPr>
        <w:pStyle w:val="a3"/>
        <w:spacing w:before="0" w:beforeAutospacing="0" w:after="0" w:afterAutospacing="0"/>
        <w:jc w:val="both"/>
        <w:rPr>
          <w:rStyle w:val="a4"/>
          <w:sz w:val="28"/>
          <w:szCs w:val="28"/>
        </w:rPr>
      </w:pPr>
      <w:r w:rsidRPr="00A64642">
        <w:rPr>
          <w:rStyle w:val="a4"/>
          <w:sz w:val="28"/>
          <w:szCs w:val="28"/>
        </w:rPr>
        <w:t>Формы контроля и критерии оценки</w:t>
      </w:r>
      <w:r w:rsidR="00A64642">
        <w:rPr>
          <w:rStyle w:val="a4"/>
          <w:sz w:val="28"/>
          <w:szCs w:val="28"/>
        </w:rPr>
        <w:t>.</w:t>
      </w:r>
    </w:p>
    <w:p w:rsidR="00E71E6E" w:rsidRPr="00A64642" w:rsidRDefault="00E71E6E" w:rsidP="00E71E6E">
      <w:pPr>
        <w:pStyle w:val="a3"/>
        <w:spacing w:before="0" w:beforeAutospacing="0" w:after="0" w:afterAutospacing="0"/>
        <w:jc w:val="both"/>
        <w:rPr>
          <w:sz w:val="28"/>
          <w:szCs w:val="28"/>
        </w:rPr>
      </w:pPr>
    </w:p>
    <w:p w:rsidR="00E71E6E" w:rsidRPr="004F24FA" w:rsidRDefault="00E71E6E" w:rsidP="00B00EBA">
      <w:pPr>
        <w:rPr>
          <w:rFonts w:ascii="Times New Roman" w:hAnsi="Times New Roman"/>
          <w:sz w:val="24"/>
          <w:szCs w:val="24"/>
        </w:rPr>
      </w:pPr>
      <w:r w:rsidRPr="00A64642">
        <w:rPr>
          <w:rFonts w:ascii="Times New Roman" w:hAnsi="Times New Roman"/>
          <w:sz w:val="28"/>
          <w:szCs w:val="28"/>
        </w:rPr>
        <w:t>В данном курсе промежуточный контроль достижений является инструментом положительной мотивации и своевременной коррекции работы учащихся и учителя.</w:t>
      </w:r>
      <w:r w:rsidRPr="00A64642">
        <w:rPr>
          <w:rFonts w:ascii="Times New Roman" w:hAnsi="Times New Roman"/>
          <w:sz w:val="28"/>
          <w:szCs w:val="28"/>
        </w:rPr>
        <w:br/>
        <w:t>В качестве форм промежуточного контроля рекомендуется использовать рефераты, а также наблюдение активности учащихся на занятии, анализ творческих и исследовательских работ, беседы с учащимися и их родителями.</w:t>
      </w:r>
      <w:r w:rsidRPr="00A64642">
        <w:rPr>
          <w:rFonts w:ascii="Times New Roman" w:hAnsi="Times New Roman"/>
          <w:sz w:val="28"/>
          <w:szCs w:val="28"/>
        </w:rPr>
        <w:br/>
        <w:t>Целесообразно проводить итоговую аттестацию по результатам изучения курса в виде итоговой конференции.</w:t>
      </w:r>
      <w:r w:rsidRPr="00A64642">
        <w:rPr>
          <w:rFonts w:ascii="Times New Roman" w:hAnsi="Times New Roman"/>
          <w:sz w:val="28"/>
          <w:szCs w:val="28"/>
        </w:rPr>
        <w:br/>
      </w:r>
    </w:p>
    <w:p w:rsidR="00E71E6E" w:rsidRPr="00B00EBA" w:rsidRDefault="00E71E6E" w:rsidP="00B00EBA">
      <w:pPr>
        <w:shd w:val="clear" w:color="auto" w:fill="FFFFFF"/>
        <w:spacing w:after="120" w:line="240" w:lineRule="atLeast"/>
        <w:jc w:val="center"/>
        <w:rPr>
          <w:rFonts w:ascii="Times New Roman" w:eastAsia="Calibri" w:hAnsi="Times New Roman"/>
          <w:b/>
          <w:bCs/>
          <w:sz w:val="28"/>
          <w:szCs w:val="28"/>
          <w:lang w:eastAsia="en-US"/>
        </w:rPr>
      </w:pPr>
      <w:r w:rsidRPr="00B00EBA">
        <w:rPr>
          <w:rFonts w:ascii="Times New Roman" w:eastAsia="Calibri" w:hAnsi="Times New Roman"/>
          <w:b/>
          <w:bCs/>
          <w:sz w:val="28"/>
          <w:szCs w:val="28"/>
          <w:lang w:eastAsia="en-US"/>
        </w:rPr>
        <w:t>Планируемые результаты  освоения курса</w:t>
      </w:r>
      <w:r w:rsidR="00B00EBA" w:rsidRPr="00B00EBA">
        <w:rPr>
          <w:rFonts w:ascii="Times New Roman" w:eastAsia="Calibri" w:hAnsi="Times New Roman"/>
          <w:b/>
          <w:bCs/>
          <w:sz w:val="28"/>
          <w:szCs w:val="28"/>
          <w:lang w:eastAsia="en-US"/>
        </w:rPr>
        <w:t>.</w:t>
      </w:r>
    </w:p>
    <w:p w:rsidR="00E71E6E" w:rsidRPr="00B00EBA" w:rsidRDefault="007F299D" w:rsidP="00E71E6E">
      <w:pPr>
        <w:spacing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Личностные УУД.</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мение вести диалог на основе равноправных отношений и взаимного уважения;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Умение конструктивно разрешать конфликты;</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Устойчивый познавательный интерес и становление смыслообразующей функции познавательного мотива;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Готовность к выбору профильного образования.</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Регулятивные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Сличают свой способ действия с эталоном;</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Сличают способ и результат своих действий с заданным эталоном, обнаруживают отклонения и отличия от эталона;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Вносят коррективы и дополнения в составленные планы;</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lastRenderedPageBreak/>
        <w:t>Вносят коррективы и дополнения в способ своих действий в случае расхождения эталона, реального действия и его продукта;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и осознают то, что уже усвоено и что еще подлежит усвоению, осознают качество и уровень усвоения;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Осознают качество и уровень усвоения;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Оценивают  достигнутый  результат;</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Определяют последовательность промежуточных целей с учетом конечного результата;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Составляют план и последовательность действий;</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Ставят учебную задачу на основе соотнесения того, что уже известно и усвоено, и того, что еще неизвестно</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Познавательные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количественные характеристики объектов, заданные словами;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xml:space="preserve">Восстанавливают предметную ситуацию, описанную в задаче, путем </w:t>
      </w:r>
      <w:proofErr w:type="spellStart"/>
      <w:r w:rsidRPr="00B00EBA">
        <w:rPr>
          <w:rFonts w:ascii="Times New Roman" w:eastAsia="Calibri" w:hAnsi="Times New Roman"/>
          <w:sz w:val="28"/>
          <w:szCs w:val="28"/>
          <w:lang w:eastAsia="en-US"/>
        </w:rPr>
        <w:t>переформулирования</w:t>
      </w:r>
      <w:proofErr w:type="spellEnd"/>
      <w:r w:rsidRPr="00B00EBA">
        <w:rPr>
          <w:rFonts w:ascii="Times New Roman" w:eastAsia="Calibri" w:hAnsi="Times New Roman"/>
          <w:sz w:val="28"/>
          <w:szCs w:val="28"/>
          <w:lang w:eastAsia="en-US"/>
        </w:rPr>
        <w:t>, упрощенного пересказа текста, с выделением только существенной для решения задачи информации;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обобщенный смысл и формальную структуру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заменять термины определениями;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выводить следствия из имеющихся в условии задачи данных;</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формальную структуру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Анализируют условия и требования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Выражают структуру задачи разными средствами;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Выполняют операции со знаками и символами;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Выбирают, сопоставляют и обосновывают способы решения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Проводят анализ способов решения задачи с точки зрения их рациональности и экономичности;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выбирать обобщенные стратегии решения задачи</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Коммуникативные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i/>
          <w:sz w:val="28"/>
          <w:szCs w:val="28"/>
          <w:lang w:eastAsia="en-US"/>
        </w:rPr>
      </w:pPr>
      <w:r w:rsidRPr="00B00EBA">
        <w:rPr>
          <w:rFonts w:ascii="Times New Roman" w:eastAsia="Calibri" w:hAnsi="Times New Roman"/>
          <w:i/>
          <w:sz w:val="28"/>
          <w:szCs w:val="28"/>
          <w:lang w:eastAsia="en-US"/>
        </w:rPr>
        <w:t>Общаются и взаимодействуют с партнерами по совместной деятельности или обмену информацией:</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меют слушать и слышать друг друга;</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00E71E6E" w:rsidRPr="00B00EBA">
        <w:rPr>
          <w:rFonts w:ascii="Times New Roman" w:eastAsia="Calibri" w:hAnsi="Times New Roman"/>
          <w:sz w:val="28"/>
          <w:szCs w:val="28"/>
          <w:lang w:eastAsia="en-US"/>
        </w:rPr>
        <w:t xml:space="preserve"> достаточной полнотой и точностью выражают свои мысли в соответствии с задачами и условиями;</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00E71E6E" w:rsidRPr="00B00EBA">
        <w:rPr>
          <w:rFonts w:ascii="Times New Roman" w:eastAsia="Calibri" w:hAnsi="Times New Roman"/>
          <w:sz w:val="28"/>
          <w:szCs w:val="28"/>
          <w:lang w:eastAsia="en-US"/>
        </w:rPr>
        <w:t>декватно используют речевые средства для дискуссии и аргументации своей позиции;</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меют представлять конкретное содержание и сообщать его в письменной и устной форме;</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w:t>
      </w:r>
      <w:r w:rsidR="00E71E6E" w:rsidRPr="00B00EBA">
        <w:rPr>
          <w:rFonts w:ascii="Times New Roman" w:eastAsia="Calibri" w:hAnsi="Times New Roman"/>
          <w:sz w:val="28"/>
          <w:szCs w:val="28"/>
          <w:lang w:eastAsia="en-US"/>
        </w:rPr>
        <w:t>нтересуются чужим мнением и высказывают свое;</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00E71E6E" w:rsidRPr="00B00EBA">
        <w:rPr>
          <w:rFonts w:ascii="Times New Roman" w:eastAsia="Calibri" w:hAnsi="Times New Roman"/>
          <w:sz w:val="28"/>
          <w:szCs w:val="28"/>
          <w:lang w:eastAsia="en-US"/>
        </w:rPr>
        <w:t>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p w:rsidR="00E71E6E" w:rsidRPr="00B00EBA" w:rsidRDefault="00E71E6E" w:rsidP="00E71E6E">
      <w:pPr>
        <w:spacing w:after="0" w:line="240" w:lineRule="auto"/>
        <w:jc w:val="both"/>
        <w:rPr>
          <w:rFonts w:ascii="Times New Roman" w:eastAsia="Calibri" w:hAnsi="Times New Roman"/>
          <w:i/>
          <w:sz w:val="28"/>
          <w:szCs w:val="28"/>
          <w:lang w:eastAsia="en-US"/>
        </w:rPr>
      </w:pPr>
      <w:r w:rsidRPr="00B00EBA">
        <w:rPr>
          <w:rFonts w:ascii="Times New Roman" w:eastAsia="Calibri" w:hAnsi="Times New Roman"/>
          <w:i/>
          <w:sz w:val="28"/>
          <w:szCs w:val="28"/>
          <w:lang w:eastAsia="en-US"/>
        </w:rPr>
        <w:t>Учатся действовать с учетом позиции другого и согласовывать свои действия:</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w:t>
      </w:r>
      <w:r w:rsidR="00E71E6E" w:rsidRPr="00B00EBA">
        <w:rPr>
          <w:rFonts w:ascii="Times New Roman" w:eastAsia="Calibri" w:hAnsi="Times New Roman"/>
          <w:sz w:val="28"/>
          <w:szCs w:val="28"/>
          <w:lang w:eastAsia="en-US"/>
        </w:rPr>
        <w:t>онимают возможность различных точек зрения, не совпадающих с собственной;</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E71E6E" w:rsidRPr="00B00EBA">
        <w:rPr>
          <w:rFonts w:ascii="Times New Roman" w:eastAsia="Calibri" w:hAnsi="Times New Roman"/>
          <w:sz w:val="28"/>
          <w:szCs w:val="28"/>
          <w:lang w:eastAsia="en-US"/>
        </w:rPr>
        <w:t>роявляют готовность к обсуждению разных точек зрения и выработке общей (групповой) позиции;</w:t>
      </w:r>
    </w:p>
    <w:p w:rsidR="00E71E6E" w:rsidRPr="00B00EBA" w:rsidRDefault="00E71E6E" w:rsidP="00E71E6E">
      <w:pPr>
        <w:spacing w:after="0" w:line="240" w:lineRule="auto"/>
        <w:jc w:val="both"/>
        <w:rPr>
          <w:rFonts w:ascii="Times New Roman" w:eastAsia="Calibri" w:hAnsi="Times New Roman"/>
          <w:b/>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proofErr w:type="spellStart"/>
      <w:r w:rsidRPr="00B00EBA">
        <w:rPr>
          <w:rFonts w:ascii="Times New Roman" w:eastAsia="Calibri" w:hAnsi="Times New Roman"/>
          <w:b/>
          <w:i/>
          <w:sz w:val="28"/>
          <w:szCs w:val="28"/>
          <w:lang w:eastAsia="en-US"/>
        </w:rPr>
        <w:t>Метапредметными</w:t>
      </w:r>
      <w:proofErr w:type="spellEnd"/>
      <w:r w:rsidRPr="00B00EBA">
        <w:rPr>
          <w:rFonts w:ascii="Times New Roman" w:eastAsia="Calibri" w:hAnsi="Times New Roman"/>
          <w:sz w:val="28"/>
          <w:szCs w:val="28"/>
          <w:lang w:eastAsia="en-US"/>
        </w:rPr>
        <w:t xml:space="preserve"> результатами освоения выпускниками основной школы программы по химии являются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br/>
        <w:t>1)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B00EBA">
        <w:rPr>
          <w:rFonts w:ascii="Times New Roman" w:eastAsia="Calibri" w:hAnsi="Times New Roman"/>
          <w:sz w:val="28"/>
          <w:szCs w:val="28"/>
          <w:lang w:eastAsia="en-US"/>
        </w:rPr>
        <w:br/>
        <w:t>2) умение генерировать идеи и определять средства, необходимые для их реализации;</w:t>
      </w:r>
      <w:r w:rsidRPr="00B00EBA">
        <w:rPr>
          <w:rFonts w:ascii="Times New Roman" w:eastAsia="Calibri" w:hAnsi="Times New Roman"/>
          <w:sz w:val="28"/>
          <w:szCs w:val="28"/>
          <w:lang w:eastAsia="en-US"/>
        </w:rPr>
        <w:br/>
        <w:t>3) умение определять цели и задачи деятельности, выбирать средства реализации цели и применять их на практике;</w:t>
      </w:r>
      <w:r w:rsidRPr="00B00EBA">
        <w:rPr>
          <w:rFonts w:ascii="Times New Roman" w:eastAsia="Calibri" w:hAnsi="Times New Roman"/>
          <w:sz w:val="28"/>
          <w:szCs w:val="28"/>
          <w:lang w:eastAsia="en-US"/>
        </w:rPr>
        <w:br/>
        <w:t>4) использование различных источников для получения химической информации.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5)Овладение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1E6E" w:rsidRPr="00B00EBA" w:rsidRDefault="00E71E6E" w:rsidP="00E71E6E">
      <w:pPr>
        <w:shd w:val="clear" w:color="auto" w:fill="FFFFFF"/>
        <w:spacing w:after="120" w:line="240" w:lineRule="atLeast"/>
        <w:jc w:val="both"/>
        <w:rPr>
          <w:rFonts w:ascii="Times New Roman" w:hAnsi="Times New Roman"/>
          <w:b/>
          <w:bCs/>
          <w:color w:val="333333"/>
          <w:sz w:val="28"/>
          <w:szCs w:val="28"/>
        </w:rPr>
      </w:pPr>
    </w:p>
    <w:p w:rsidR="00E71E6E" w:rsidRPr="00B00EBA" w:rsidRDefault="00E71E6E" w:rsidP="00E71E6E">
      <w:pPr>
        <w:spacing w:after="0"/>
        <w:jc w:val="both"/>
        <w:rPr>
          <w:rFonts w:ascii="Times New Roman" w:hAnsi="Times New Roman"/>
          <w:b/>
          <w:sz w:val="28"/>
          <w:szCs w:val="28"/>
        </w:rPr>
      </w:pPr>
      <w:r w:rsidRPr="00B00EBA">
        <w:rPr>
          <w:rFonts w:ascii="Times New Roman" w:hAnsi="Times New Roman"/>
          <w:b/>
          <w:sz w:val="28"/>
          <w:szCs w:val="28"/>
        </w:rPr>
        <w:t xml:space="preserve">Предметные результаты освоения обучающимися программы: </w:t>
      </w:r>
    </w:p>
    <w:p w:rsidR="00E71E6E" w:rsidRPr="00B00EBA" w:rsidRDefault="00E71E6E" w:rsidP="00E71E6E">
      <w:pPr>
        <w:spacing w:after="0"/>
        <w:jc w:val="both"/>
        <w:rPr>
          <w:rFonts w:ascii="Times New Roman" w:hAnsi="Times New Roman"/>
          <w:b/>
          <w:sz w:val="28"/>
          <w:szCs w:val="28"/>
        </w:rPr>
      </w:pPr>
    </w:p>
    <w:p w:rsidR="00E71E6E" w:rsidRPr="00B00EBA" w:rsidRDefault="00E71E6E" w:rsidP="00E71E6E">
      <w:pPr>
        <w:jc w:val="both"/>
        <w:rPr>
          <w:rFonts w:ascii="Times New Roman" w:hAnsi="Times New Roman"/>
          <w:i/>
          <w:sz w:val="28"/>
          <w:szCs w:val="28"/>
        </w:rPr>
      </w:pPr>
      <w:r w:rsidRPr="00B00EBA">
        <w:rPr>
          <w:rFonts w:ascii="Times New Roman" w:hAnsi="Times New Roman"/>
          <w:i/>
          <w:sz w:val="28"/>
          <w:szCs w:val="28"/>
        </w:rPr>
        <w:t>учащиеся должны знать:</w:t>
      </w:r>
    </w:p>
    <w:p w:rsidR="00E71E6E" w:rsidRPr="007F299D" w:rsidRDefault="00E71E6E" w:rsidP="007F299D">
      <w:pPr>
        <w:pStyle w:val="a6"/>
        <w:numPr>
          <w:ilvl w:val="0"/>
          <w:numId w:val="5"/>
        </w:numPr>
        <w:spacing w:after="0"/>
        <w:jc w:val="both"/>
        <w:rPr>
          <w:rFonts w:ascii="Times New Roman" w:hAnsi="Times New Roman"/>
          <w:sz w:val="28"/>
          <w:szCs w:val="28"/>
        </w:rPr>
      </w:pPr>
      <w:r w:rsidRPr="007F299D">
        <w:rPr>
          <w:rFonts w:ascii="Times New Roman" w:hAnsi="Times New Roman"/>
          <w:sz w:val="28"/>
          <w:szCs w:val="28"/>
        </w:rPr>
        <w:t>физические величины и их единицы измерения (масса вещества, масса раствора, количество вещества, объем вещества, объем раствора, относительная атомная и молярная массы вещества, массовая доля растворенного вещества, массовая доля элементов в соединении, выход вещества);</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уравнения химических реакций;</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диссоциация, катион, анион;</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число частиц, число Авогадро;</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молярный объем газов;</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формулы для расчетов массы, объема, массовой доли, относительной плотности, числа атомов молекул;</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стандартный план решения расчетной химической задачи;</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основные и дополнительные способы решения химических задач;</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графический метод решения химических задач;</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знать ПТБ в кабинете химии.</w:t>
      </w:r>
    </w:p>
    <w:p w:rsidR="00E71E6E" w:rsidRPr="00B00EBA" w:rsidRDefault="00E71E6E" w:rsidP="00E71E6E">
      <w:pPr>
        <w:pStyle w:val="a6"/>
        <w:jc w:val="both"/>
        <w:rPr>
          <w:rFonts w:ascii="Times New Roman" w:hAnsi="Times New Roman"/>
          <w:i/>
          <w:sz w:val="28"/>
          <w:szCs w:val="28"/>
        </w:rPr>
      </w:pPr>
    </w:p>
    <w:p w:rsidR="00E71E6E" w:rsidRDefault="00E71E6E" w:rsidP="00E71E6E">
      <w:pPr>
        <w:pStyle w:val="a6"/>
        <w:jc w:val="both"/>
        <w:rPr>
          <w:rFonts w:ascii="Times New Roman" w:hAnsi="Times New Roman"/>
          <w:i/>
          <w:sz w:val="28"/>
          <w:szCs w:val="28"/>
        </w:rPr>
      </w:pPr>
      <w:r w:rsidRPr="00B00EBA">
        <w:rPr>
          <w:rFonts w:ascii="Times New Roman" w:hAnsi="Times New Roman"/>
          <w:i/>
          <w:sz w:val="28"/>
          <w:szCs w:val="28"/>
        </w:rPr>
        <w:lastRenderedPageBreak/>
        <w:t>учащиеся должны уметь:</w:t>
      </w:r>
    </w:p>
    <w:p w:rsidR="00E71E6E" w:rsidRPr="007F299D" w:rsidRDefault="007F299D" w:rsidP="007F299D">
      <w:pPr>
        <w:pStyle w:val="a6"/>
        <w:numPr>
          <w:ilvl w:val="0"/>
          <w:numId w:val="6"/>
        </w:numPr>
        <w:spacing w:after="0"/>
        <w:ind w:left="142"/>
        <w:jc w:val="both"/>
        <w:rPr>
          <w:rFonts w:ascii="Times New Roman" w:hAnsi="Times New Roman"/>
          <w:sz w:val="28"/>
          <w:szCs w:val="28"/>
        </w:rPr>
      </w:pPr>
      <w:r w:rsidRPr="007F299D">
        <w:rPr>
          <w:rFonts w:ascii="Times New Roman" w:hAnsi="Times New Roman"/>
          <w:sz w:val="28"/>
          <w:szCs w:val="28"/>
        </w:rPr>
        <w:t xml:space="preserve">производить  измерения </w:t>
      </w:r>
      <w:r w:rsidR="00E71E6E" w:rsidRPr="007F299D">
        <w:rPr>
          <w:rFonts w:ascii="Times New Roman" w:hAnsi="Times New Roman"/>
          <w:sz w:val="28"/>
          <w:szCs w:val="28"/>
        </w:rPr>
        <w:t xml:space="preserve"> (объема раствора с помощью мерной посуды, плотности раствора с помощью ареометра); готовить растворы с заданной массовой долей растворенного вещества; определять массовую долю растворенного вещества (%) для растворов кислот и щелочей по табличным значениям их плотностей; планировать, подготавливать и проводить простейшие химические эксперименты, связанные с растворением, фильтрованием, выпариванием веществ, промыванием и сушкой осадков; получением и взаимодействием веществ, относящихся к основным классам неорганических соединений; определением неорганических веществ в индивидуальных растворах этих веществ; осуществлением цепочки превращений неорганических соединений;</w:t>
      </w:r>
    </w:p>
    <w:p w:rsidR="00E71E6E" w:rsidRPr="00B00EBA" w:rsidRDefault="00E71E6E" w:rsidP="00E71E6E">
      <w:pPr>
        <w:pStyle w:val="a6"/>
        <w:numPr>
          <w:ilvl w:val="0"/>
          <w:numId w:val="6"/>
        </w:numPr>
        <w:spacing w:after="0"/>
        <w:ind w:left="142" w:hanging="142"/>
        <w:jc w:val="both"/>
        <w:rPr>
          <w:rFonts w:ascii="Times New Roman" w:hAnsi="Times New Roman"/>
          <w:sz w:val="28"/>
          <w:szCs w:val="28"/>
        </w:rPr>
      </w:pPr>
      <w:r w:rsidRPr="00B00EBA">
        <w:rPr>
          <w:rFonts w:ascii="Times New Roman" w:hAnsi="Times New Roman"/>
          <w:sz w:val="28"/>
          <w:szCs w:val="28"/>
        </w:rPr>
        <w:t xml:space="preserve"> </w:t>
      </w:r>
      <w:r w:rsidR="007F299D">
        <w:rPr>
          <w:rFonts w:ascii="Times New Roman" w:hAnsi="Times New Roman"/>
          <w:sz w:val="28"/>
          <w:szCs w:val="28"/>
        </w:rPr>
        <w:t xml:space="preserve">  </w:t>
      </w:r>
      <w:r w:rsidRPr="00B00EBA">
        <w:rPr>
          <w:rFonts w:ascii="Times New Roman" w:hAnsi="Times New Roman"/>
          <w:sz w:val="28"/>
          <w:szCs w:val="28"/>
        </w:rPr>
        <w:t xml:space="preserve">производить расчет определения массы и массовой доли растворенного вещества в раствор, полученном разными способами (растворением вещества в воде, смешиванием растворов разной концентрации, разбавлением и концентрированием раствора); </w:t>
      </w:r>
    </w:p>
    <w:p w:rsidR="00E71E6E" w:rsidRPr="00B00EBA" w:rsidRDefault="00B00EBA" w:rsidP="00E71E6E">
      <w:pPr>
        <w:pStyle w:val="a6"/>
        <w:numPr>
          <w:ilvl w:val="0"/>
          <w:numId w:val="6"/>
        </w:numPr>
        <w:spacing w:after="0"/>
        <w:ind w:left="142" w:hanging="142"/>
        <w:jc w:val="both"/>
        <w:rPr>
          <w:rFonts w:ascii="Times New Roman" w:hAnsi="Times New Roman"/>
          <w:sz w:val="28"/>
          <w:szCs w:val="28"/>
        </w:rPr>
      </w:pPr>
      <w:r>
        <w:rPr>
          <w:rFonts w:ascii="Times New Roman" w:hAnsi="Times New Roman"/>
          <w:sz w:val="28"/>
          <w:szCs w:val="28"/>
        </w:rPr>
        <w:t xml:space="preserve"> </w:t>
      </w:r>
      <w:r w:rsidR="007F299D">
        <w:rPr>
          <w:rFonts w:ascii="Times New Roman" w:hAnsi="Times New Roman"/>
          <w:sz w:val="28"/>
          <w:szCs w:val="28"/>
        </w:rPr>
        <w:t xml:space="preserve">  и</w:t>
      </w:r>
      <w:r w:rsidR="00E71E6E" w:rsidRPr="00B00EBA">
        <w:rPr>
          <w:rFonts w:ascii="Times New Roman" w:hAnsi="Times New Roman"/>
          <w:sz w:val="28"/>
          <w:szCs w:val="28"/>
        </w:rPr>
        <w:t>спользовать</w:t>
      </w:r>
      <w:r>
        <w:rPr>
          <w:rFonts w:ascii="Times New Roman" w:hAnsi="Times New Roman"/>
          <w:sz w:val="28"/>
          <w:szCs w:val="28"/>
        </w:rPr>
        <w:t xml:space="preserve"> </w:t>
      </w:r>
      <w:proofErr w:type="spellStart"/>
      <w:r w:rsidR="00E71E6E" w:rsidRPr="00B00EBA">
        <w:rPr>
          <w:rFonts w:ascii="Times New Roman" w:hAnsi="Times New Roman"/>
          <w:sz w:val="28"/>
          <w:szCs w:val="28"/>
        </w:rPr>
        <w:t>приобретены</w:t>
      </w:r>
      <w:r>
        <w:rPr>
          <w:rFonts w:ascii="Times New Roman" w:hAnsi="Times New Roman"/>
          <w:sz w:val="28"/>
          <w:szCs w:val="28"/>
        </w:rPr>
        <w:t>е</w:t>
      </w:r>
      <w:proofErr w:type="spellEnd"/>
      <w:r w:rsidR="00E71E6E" w:rsidRPr="00B00EBA">
        <w:rPr>
          <w:rFonts w:ascii="Times New Roman" w:hAnsi="Times New Roman"/>
          <w:sz w:val="28"/>
          <w:szCs w:val="28"/>
        </w:rPr>
        <w:t xml:space="preserve"> знания и умения в практической деятельности и повседневной жизни с целью: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E71E6E" w:rsidRPr="00B00EBA" w:rsidRDefault="00E71E6E" w:rsidP="00E71E6E">
      <w:pPr>
        <w:pStyle w:val="3"/>
        <w:spacing w:before="0" w:beforeAutospacing="0" w:after="0" w:line="276" w:lineRule="auto"/>
        <w:jc w:val="both"/>
        <w:rPr>
          <w:rFonts w:ascii="Times New Roman" w:hAnsi="Times New Roman" w:cs="Times New Roman"/>
          <w:color w:val="auto"/>
          <w:sz w:val="28"/>
          <w:szCs w:val="28"/>
        </w:rPr>
      </w:pPr>
    </w:p>
    <w:p w:rsidR="00E71E6E" w:rsidRPr="00B00EBA" w:rsidRDefault="00E71E6E" w:rsidP="007F299D">
      <w:pPr>
        <w:spacing w:after="0" w:line="360" w:lineRule="auto"/>
        <w:jc w:val="center"/>
        <w:rPr>
          <w:rFonts w:ascii="Times New Roman" w:eastAsia="Calibri" w:hAnsi="Times New Roman"/>
          <w:sz w:val="28"/>
          <w:szCs w:val="28"/>
          <w:lang w:eastAsia="en-US"/>
        </w:rPr>
      </w:pPr>
      <w:r w:rsidRPr="00B00EBA">
        <w:rPr>
          <w:rFonts w:ascii="Times New Roman" w:eastAsia="Calibri" w:hAnsi="Times New Roman"/>
          <w:b/>
          <w:bCs/>
          <w:iCs/>
          <w:sz w:val="28"/>
          <w:szCs w:val="28"/>
          <w:lang w:eastAsia="en-US"/>
        </w:rPr>
        <w:t>Учащиеся должны знать:</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что такое научное исследование, виды научно – исследовательских работ (реферативная, практическая, опытно – экспериментальная);</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виды и этапы проведения эксперимента, способы оформления его результатов;</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основные задачи и условия проведения наблюдения за экспериментом;</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технику безопасности и правила работы с химическими веществами и   оборудованием.</w:t>
      </w:r>
    </w:p>
    <w:p w:rsidR="00E71E6E" w:rsidRPr="00B00EBA" w:rsidRDefault="00E71E6E" w:rsidP="007F299D">
      <w:pPr>
        <w:spacing w:after="0" w:line="360" w:lineRule="auto"/>
        <w:ind w:firstLine="709"/>
        <w:jc w:val="center"/>
        <w:rPr>
          <w:rFonts w:ascii="Times New Roman" w:eastAsia="Calibri" w:hAnsi="Times New Roman"/>
          <w:sz w:val="28"/>
          <w:szCs w:val="28"/>
          <w:lang w:eastAsia="en-US"/>
        </w:rPr>
      </w:pPr>
      <w:r w:rsidRPr="00B00EBA">
        <w:rPr>
          <w:rFonts w:ascii="Times New Roman" w:eastAsia="Calibri" w:hAnsi="Times New Roman"/>
          <w:b/>
          <w:bCs/>
          <w:iCs/>
          <w:sz w:val="28"/>
          <w:szCs w:val="28"/>
          <w:lang w:eastAsia="en-US"/>
        </w:rPr>
        <w:t>Учащиеся должны уметь:</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организовывать и проводить исследование;</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формулировать цели и задачи исследования, выдвигать гипотезу, обосновывать актуальность темы исследования;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планировать,  проводить и описывать наблюдения;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отбирать и использовать теоретические знания;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сравнивать и анализировать полученные результаты, формулировать выводы;</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lastRenderedPageBreak/>
        <w:t xml:space="preserve">оформлять результаты исследования; </w:t>
      </w:r>
    </w:p>
    <w:p w:rsidR="00E71E6E" w:rsidRPr="00B00EBA" w:rsidRDefault="00E71E6E" w:rsidP="00E71E6E">
      <w:pPr>
        <w:numPr>
          <w:ilvl w:val="0"/>
          <w:numId w:val="4"/>
        </w:numPr>
        <w:spacing w:after="0" w:line="36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правильно обращаться с известными реактивами и оборудованием, соблюдать правила безопасности труда;</w:t>
      </w:r>
    </w:p>
    <w:p w:rsidR="00E71E6E" w:rsidRPr="00B00EBA" w:rsidRDefault="00E71E6E" w:rsidP="00E71E6E">
      <w:pPr>
        <w:numPr>
          <w:ilvl w:val="0"/>
          <w:numId w:val="4"/>
        </w:numPr>
        <w:spacing w:after="0" w:line="36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применять полученные знания на практике.</w:t>
      </w:r>
    </w:p>
    <w:p w:rsidR="00E71E6E" w:rsidRDefault="00E71E6E" w:rsidP="00E71E6E">
      <w:pPr>
        <w:spacing w:after="0"/>
        <w:ind w:firstLine="708"/>
        <w:jc w:val="both"/>
        <w:rPr>
          <w:rFonts w:ascii="Times New Roman" w:hAnsi="Times New Roman"/>
          <w:b/>
          <w:sz w:val="28"/>
          <w:szCs w:val="28"/>
        </w:rPr>
        <w:sectPr w:rsidR="00E71E6E" w:rsidSect="00E04942">
          <w:pgSz w:w="11906" w:h="16838"/>
          <w:pgMar w:top="851" w:right="850" w:bottom="1134" w:left="1418" w:header="708" w:footer="708" w:gutter="0"/>
          <w:cols w:space="708"/>
          <w:docGrid w:linePitch="360"/>
        </w:sectPr>
      </w:pPr>
    </w:p>
    <w:p w:rsidR="00817A5C" w:rsidRPr="00164091" w:rsidRDefault="00E71E6E" w:rsidP="00817A5C">
      <w:pPr>
        <w:spacing w:after="0"/>
        <w:jc w:val="center"/>
        <w:rPr>
          <w:rFonts w:ascii="Times New Roman" w:hAnsi="Times New Roman"/>
          <w:b/>
          <w:sz w:val="28"/>
          <w:szCs w:val="28"/>
        </w:rPr>
      </w:pPr>
      <w:r w:rsidRPr="00164091">
        <w:rPr>
          <w:rFonts w:ascii="Times New Roman" w:hAnsi="Times New Roman"/>
          <w:b/>
          <w:sz w:val="28"/>
          <w:szCs w:val="28"/>
        </w:rPr>
        <w:lastRenderedPageBreak/>
        <w:t xml:space="preserve">Содержание курса внеурочной деятельности с указанием </w:t>
      </w:r>
    </w:p>
    <w:p w:rsidR="00E71E6E" w:rsidRDefault="00E71E6E" w:rsidP="008D3816">
      <w:pPr>
        <w:spacing w:after="0"/>
        <w:jc w:val="center"/>
        <w:rPr>
          <w:rFonts w:ascii="Times New Roman" w:hAnsi="Times New Roman"/>
          <w:b/>
          <w:sz w:val="28"/>
          <w:szCs w:val="28"/>
        </w:rPr>
      </w:pPr>
      <w:r w:rsidRPr="00164091">
        <w:rPr>
          <w:rFonts w:ascii="Times New Roman" w:hAnsi="Times New Roman"/>
          <w:b/>
          <w:sz w:val="28"/>
          <w:szCs w:val="28"/>
        </w:rPr>
        <w:t>осно</w:t>
      </w:r>
      <w:r w:rsidR="00817A5C">
        <w:rPr>
          <w:rFonts w:ascii="Times New Roman" w:hAnsi="Times New Roman"/>
          <w:b/>
          <w:sz w:val="28"/>
          <w:szCs w:val="28"/>
        </w:rPr>
        <w:t xml:space="preserve">вных видов и форм  внеурочной </w:t>
      </w:r>
      <w:r>
        <w:rPr>
          <w:rFonts w:ascii="Times New Roman" w:hAnsi="Times New Roman"/>
          <w:b/>
          <w:sz w:val="28"/>
          <w:szCs w:val="28"/>
        </w:rPr>
        <w:t xml:space="preserve"> деятельности</w:t>
      </w:r>
      <w:r w:rsidR="00817A5C">
        <w:rPr>
          <w:rFonts w:ascii="Times New Roman" w:hAnsi="Times New Roman"/>
          <w:b/>
          <w:sz w:val="28"/>
          <w:szCs w:val="28"/>
        </w:rPr>
        <w:t>.</w:t>
      </w:r>
    </w:p>
    <w:p w:rsidR="008D3816" w:rsidRPr="00164091" w:rsidRDefault="008D3816" w:rsidP="008D3816">
      <w:pPr>
        <w:spacing w:after="0"/>
        <w:jc w:val="center"/>
        <w:rPr>
          <w:rFonts w:ascii="Times New Roman" w:hAnsi="Times New Roman"/>
          <w:b/>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gridCol w:w="3512"/>
        <w:gridCol w:w="2158"/>
      </w:tblGrid>
      <w:tr w:rsidR="00E71E6E" w:rsidRPr="006616F1" w:rsidTr="008D3816">
        <w:tc>
          <w:tcPr>
            <w:tcW w:w="9782" w:type="dxa"/>
          </w:tcPr>
          <w:p w:rsidR="00E71E6E" w:rsidRPr="006616F1" w:rsidRDefault="00E71E6E" w:rsidP="008D3816">
            <w:pPr>
              <w:spacing w:after="0"/>
              <w:jc w:val="center"/>
              <w:rPr>
                <w:rFonts w:ascii="Times New Roman" w:hAnsi="Times New Roman"/>
                <w:sz w:val="24"/>
                <w:szCs w:val="24"/>
              </w:rPr>
            </w:pPr>
            <w:r w:rsidRPr="006616F1">
              <w:rPr>
                <w:rFonts w:ascii="Times New Roman" w:hAnsi="Times New Roman"/>
                <w:sz w:val="24"/>
                <w:szCs w:val="24"/>
              </w:rPr>
              <w:t>Содержание   курса</w:t>
            </w:r>
          </w:p>
          <w:p w:rsidR="00E71E6E" w:rsidRPr="006616F1" w:rsidRDefault="00E71E6E" w:rsidP="00E04942">
            <w:pPr>
              <w:jc w:val="center"/>
              <w:rPr>
                <w:rFonts w:ascii="Times New Roman" w:hAnsi="Times New Roman"/>
                <w:b/>
                <w:sz w:val="24"/>
                <w:szCs w:val="24"/>
              </w:rPr>
            </w:pPr>
          </w:p>
        </w:tc>
        <w:tc>
          <w:tcPr>
            <w:tcW w:w="3512" w:type="dxa"/>
          </w:tcPr>
          <w:p w:rsidR="00E71E6E" w:rsidRPr="006616F1" w:rsidRDefault="00E71E6E" w:rsidP="00E04942">
            <w:pPr>
              <w:jc w:val="center"/>
              <w:rPr>
                <w:rFonts w:ascii="Times New Roman" w:hAnsi="Times New Roman"/>
                <w:sz w:val="24"/>
                <w:szCs w:val="24"/>
              </w:rPr>
            </w:pPr>
            <w:r w:rsidRPr="006616F1">
              <w:rPr>
                <w:rFonts w:ascii="Times New Roman" w:hAnsi="Times New Roman"/>
                <w:sz w:val="24"/>
                <w:szCs w:val="24"/>
              </w:rPr>
              <w:t>Основные виды деятельности</w:t>
            </w:r>
          </w:p>
        </w:tc>
        <w:tc>
          <w:tcPr>
            <w:tcW w:w="2158" w:type="dxa"/>
          </w:tcPr>
          <w:p w:rsidR="00E71E6E" w:rsidRPr="006616F1" w:rsidRDefault="00AB1EC4" w:rsidP="00E04942">
            <w:pPr>
              <w:jc w:val="center"/>
              <w:rPr>
                <w:rFonts w:ascii="Times New Roman" w:hAnsi="Times New Roman"/>
                <w:sz w:val="24"/>
                <w:szCs w:val="24"/>
              </w:rPr>
            </w:pPr>
            <w:r>
              <w:rPr>
                <w:rFonts w:ascii="Times New Roman" w:hAnsi="Times New Roman"/>
                <w:sz w:val="24"/>
                <w:szCs w:val="24"/>
              </w:rPr>
              <w:t xml:space="preserve">Оборудование </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b/>
                <w:sz w:val="24"/>
                <w:szCs w:val="24"/>
              </w:rPr>
              <w:t>Введение  (1 ч)</w:t>
            </w:r>
          </w:p>
          <w:p w:rsidR="00E71E6E" w:rsidRPr="004F24FA" w:rsidRDefault="00E71E6E" w:rsidP="00E04942">
            <w:pPr>
              <w:spacing w:after="0"/>
              <w:ind w:firstLine="708"/>
              <w:jc w:val="both"/>
              <w:rPr>
                <w:rFonts w:ascii="Times New Roman" w:hAnsi="Times New Roman"/>
                <w:sz w:val="24"/>
                <w:szCs w:val="24"/>
              </w:rPr>
            </w:pPr>
            <w:r w:rsidRPr="006616F1">
              <w:rPr>
                <w:rFonts w:ascii="Times New Roman" w:hAnsi="Times New Roman"/>
                <w:sz w:val="24"/>
                <w:szCs w:val="24"/>
              </w:rPr>
              <w:t>Научный эксперимент и его роль в познании.</w:t>
            </w:r>
            <w:r w:rsidRPr="004F24FA">
              <w:rPr>
                <w:rFonts w:ascii="Times New Roman" w:hAnsi="Times New Roman"/>
                <w:sz w:val="24"/>
                <w:szCs w:val="24"/>
              </w:rPr>
              <w:t xml:space="preserve"> Техника безопасности при проведении лабораторных и практических работ. Правила оказания первой медицинской помощи при ожогах и отравлениях химическими реактивами. Лабораторное оборудовании. Химические реактивы.</w:t>
            </w:r>
          </w:p>
          <w:p w:rsidR="00E71E6E" w:rsidRPr="004F24FA" w:rsidRDefault="00E71E6E" w:rsidP="008D3816">
            <w:pPr>
              <w:spacing w:after="0"/>
              <w:jc w:val="both"/>
              <w:rPr>
                <w:rFonts w:ascii="Times New Roman" w:hAnsi="Times New Roman"/>
                <w:sz w:val="24"/>
                <w:szCs w:val="24"/>
              </w:rPr>
            </w:pPr>
            <w:r w:rsidRPr="004F24FA">
              <w:rPr>
                <w:rFonts w:ascii="Times New Roman" w:hAnsi="Times New Roman"/>
                <w:i/>
                <w:sz w:val="24"/>
                <w:szCs w:val="24"/>
              </w:rPr>
              <w:t>Демонстрации.</w:t>
            </w:r>
            <w:r w:rsidRPr="004F24FA">
              <w:rPr>
                <w:rFonts w:ascii="Times New Roman" w:hAnsi="Times New Roman"/>
                <w:sz w:val="24"/>
                <w:szCs w:val="24"/>
              </w:rPr>
              <w:t xml:space="preserve"> Аптечка кабинета химии. Химические реактивы и лабораторное оборудовании.</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4F24FA" w:rsidRDefault="00E71E6E" w:rsidP="00E04942">
            <w:pPr>
              <w:spacing w:after="0"/>
              <w:jc w:val="both"/>
              <w:rPr>
                <w:rFonts w:ascii="Times New Roman" w:hAnsi="Times New Roman"/>
                <w:sz w:val="24"/>
                <w:szCs w:val="24"/>
              </w:rPr>
            </w:pPr>
            <w:r w:rsidRPr="004F24FA">
              <w:rPr>
                <w:rFonts w:ascii="Times New Roman" w:hAnsi="Times New Roman"/>
                <w:sz w:val="24"/>
                <w:szCs w:val="24"/>
              </w:rPr>
              <w:t>Измерение объемов воды с помощью мерной посуды.</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 Простейшие исследования, проведение опытов и экспериментов</w:t>
            </w:r>
          </w:p>
        </w:tc>
        <w:tc>
          <w:tcPr>
            <w:tcW w:w="2158" w:type="dxa"/>
          </w:tcPr>
          <w:p w:rsidR="00E71E6E" w:rsidRPr="006616F1" w:rsidRDefault="00AB1EC4" w:rsidP="00E04942">
            <w:pPr>
              <w:rPr>
                <w:rFonts w:ascii="Times New Roman" w:hAnsi="Times New Roman"/>
                <w:sz w:val="24"/>
                <w:szCs w:val="24"/>
              </w:rPr>
            </w:pPr>
            <w:r w:rsidRPr="00AB1EC4">
              <w:rPr>
                <w:rFonts w:ascii="Times New Roman" w:hAnsi="Times New Roman"/>
                <w:b/>
                <w:sz w:val="24"/>
                <w:szCs w:val="24"/>
              </w:rPr>
              <w:t xml:space="preserve">Оборудование центра «Точки роста»: </w:t>
            </w:r>
            <w:r>
              <w:rPr>
                <w:rFonts w:ascii="Times New Roman" w:hAnsi="Times New Roman"/>
                <w:sz w:val="24"/>
                <w:szCs w:val="24"/>
              </w:rPr>
              <w:t>цифровая лаборатория по химии</w:t>
            </w:r>
            <w:r w:rsidR="00E71E6E" w:rsidRPr="006616F1">
              <w:rPr>
                <w:rFonts w:ascii="Times New Roman" w:hAnsi="Times New Roman"/>
                <w:sz w:val="24"/>
                <w:szCs w:val="24"/>
              </w:rPr>
              <w:t xml:space="preserve"> </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2.</w:t>
            </w:r>
            <w:r w:rsidR="008D3816">
              <w:rPr>
                <w:rFonts w:ascii="Times New Roman" w:hAnsi="Times New Roman"/>
                <w:b/>
                <w:sz w:val="24"/>
                <w:szCs w:val="24"/>
              </w:rPr>
              <w:t xml:space="preserve"> </w:t>
            </w:r>
            <w:r w:rsidRPr="004F24FA">
              <w:rPr>
                <w:rFonts w:ascii="Times New Roman" w:hAnsi="Times New Roman"/>
                <w:b/>
                <w:sz w:val="24"/>
                <w:szCs w:val="24"/>
              </w:rPr>
              <w:t>Методы очистки веществ</w:t>
            </w:r>
            <w:r w:rsidR="008D3816">
              <w:rPr>
                <w:rFonts w:ascii="Times New Roman" w:hAnsi="Times New Roman"/>
                <w:b/>
                <w:sz w:val="24"/>
                <w:szCs w:val="24"/>
              </w:rPr>
              <w:t xml:space="preserve"> </w:t>
            </w:r>
            <w:r w:rsidRPr="004F24FA">
              <w:rPr>
                <w:rFonts w:ascii="Times New Roman" w:hAnsi="Times New Roman"/>
                <w:b/>
                <w:sz w:val="24"/>
                <w:szCs w:val="24"/>
              </w:rPr>
              <w:t>(2часа)</w:t>
            </w:r>
          </w:p>
          <w:p w:rsidR="00E71E6E" w:rsidRPr="006616F1" w:rsidRDefault="00E71E6E" w:rsidP="00E04942">
            <w:pPr>
              <w:autoSpaceDE w:val="0"/>
              <w:autoSpaceDN w:val="0"/>
              <w:adjustRightInd w:val="0"/>
              <w:spacing w:after="0" w:line="240" w:lineRule="auto"/>
              <w:rPr>
                <w:rFonts w:ascii="Times New Roman" w:hAnsi="Times New Roman"/>
                <w:sz w:val="24"/>
                <w:szCs w:val="24"/>
              </w:rPr>
            </w:pPr>
            <w:r w:rsidRPr="006616F1">
              <w:rPr>
                <w:rFonts w:ascii="Times New Roman" w:hAnsi="Times New Roman"/>
                <w:sz w:val="24"/>
                <w:szCs w:val="24"/>
              </w:rPr>
              <w:t xml:space="preserve">Основные способы разделения смесей: намагничивание, фильтрование, выпаривание, упаривание, кристаллизация. </w:t>
            </w:r>
          </w:p>
          <w:p w:rsidR="00E71E6E" w:rsidRPr="004F24FA" w:rsidRDefault="00E71E6E" w:rsidP="00E04942">
            <w:pPr>
              <w:autoSpaceDE w:val="0"/>
              <w:autoSpaceDN w:val="0"/>
              <w:adjustRightInd w:val="0"/>
              <w:spacing w:after="0" w:line="240" w:lineRule="auto"/>
              <w:rPr>
                <w:rFonts w:ascii="Times New Roman" w:hAnsi="Times New Roman"/>
                <w:b/>
                <w:sz w:val="24"/>
                <w:szCs w:val="24"/>
              </w:rPr>
            </w:pPr>
            <w:r w:rsidRPr="006616F1">
              <w:rPr>
                <w:rFonts w:ascii="Times New Roman" w:hAnsi="Times New Roman"/>
                <w:sz w:val="24"/>
                <w:szCs w:val="24"/>
              </w:rPr>
              <w:t>Очистка загрязнённой поваренной соли.</w:t>
            </w:r>
          </w:p>
          <w:p w:rsidR="00E71E6E" w:rsidRPr="004F24FA" w:rsidRDefault="00E71E6E" w:rsidP="00E04942">
            <w:pPr>
              <w:spacing w:after="0"/>
              <w:ind w:firstLine="708"/>
              <w:jc w:val="both"/>
              <w:rPr>
                <w:rFonts w:ascii="Times New Roman" w:hAnsi="Times New Roman"/>
                <w:b/>
                <w:sz w:val="24"/>
                <w:szCs w:val="24"/>
              </w:rPr>
            </w:pP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AB1EC4" w:rsidP="00E04942">
            <w:pPr>
              <w:rPr>
                <w:rFonts w:ascii="Times New Roman" w:hAnsi="Times New Roman"/>
                <w:sz w:val="24"/>
                <w:szCs w:val="24"/>
              </w:rPr>
            </w:pPr>
            <w:r w:rsidRPr="00AB1EC4">
              <w:rPr>
                <w:rFonts w:ascii="Times New Roman" w:hAnsi="Times New Roman"/>
                <w:b/>
                <w:sz w:val="24"/>
                <w:szCs w:val="24"/>
              </w:rPr>
              <w:t xml:space="preserve">Оборудование центра «Точки роста»: </w:t>
            </w:r>
            <w:r>
              <w:rPr>
                <w:rFonts w:ascii="Times New Roman" w:hAnsi="Times New Roman"/>
                <w:sz w:val="24"/>
                <w:szCs w:val="24"/>
              </w:rPr>
              <w:t>цифровая лаборатория по химии</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3.Способы получения неорганических веществ и их свойства (8 ч)</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Основные свойства важнейших классов неорганических соединений. Знакомство с образцами оксидов, кислот, оснований и солей. Распознавание оснований. Распознавание кислот. Гидролиз солей.</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Практические работы</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Общие способы получения металлов. Получение металлов реакцией замещения из растворов солей;</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кислорода разложением перекиси водорода;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водорода;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оксида меди и углекислого газа разложением малахита;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lastRenderedPageBreak/>
              <w:t>Получение нерастворимых оснований и их свойства;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Общая характеристика способов получения кислот: серной, соляной, азотной, фосфорной кремниевой;</w:t>
            </w:r>
          </w:p>
          <w:p w:rsidR="00E71E6E" w:rsidRPr="006616F1" w:rsidRDefault="00E71E6E" w:rsidP="008D3816">
            <w:pPr>
              <w:spacing w:after="0" w:line="240" w:lineRule="auto"/>
              <w:jc w:val="both"/>
              <w:rPr>
                <w:rFonts w:ascii="Times New Roman" w:hAnsi="Times New Roman"/>
                <w:iCs/>
                <w:sz w:val="24"/>
                <w:szCs w:val="24"/>
              </w:rPr>
            </w:pPr>
            <w:r w:rsidRPr="004F24FA">
              <w:rPr>
                <w:rFonts w:ascii="Times New Roman" w:hAnsi="Times New Roman"/>
                <w:sz w:val="24"/>
                <w:szCs w:val="24"/>
              </w:rPr>
              <w:t>Общие способы получения солей. Получение солей реакцией обмена между кислотой и оксидом;</w:t>
            </w:r>
          </w:p>
          <w:p w:rsidR="00E71E6E" w:rsidRPr="004F24FA" w:rsidRDefault="00E71E6E" w:rsidP="008D3816">
            <w:pPr>
              <w:spacing w:after="0" w:line="240" w:lineRule="auto"/>
              <w:jc w:val="both"/>
              <w:rPr>
                <w:rFonts w:ascii="Times New Roman" w:hAnsi="Times New Roman"/>
                <w:i/>
                <w:iCs/>
                <w:sz w:val="24"/>
                <w:szCs w:val="24"/>
              </w:rPr>
            </w:pPr>
            <w:r w:rsidRPr="004F24FA">
              <w:rPr>
                <w:rFonts w:ascii="Times New Roman" w:hAnsi="Times New Roman"/>
                <w:sz w:val="24"/>
                <w:szCs w:val="24"/>
              </w:rPr>
              <w:t>Изучение минеральных удобрений</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p>
        </w:tc>
      </w:tr>
      <w:tr w:rsidR="00E71E6E" w:rsidRPr="006616F1" w:rsidTr="008D3816">
        <w:tc>
          <w:tcPr>
            <w:tcW w:w="9782" w:type="dxa"/>
          </w:tcPr>
          <w:p w:rsidR="00E71E6E" w:rsidRPr="006616F1" w:rsidRDefault="00E71E6E" w:rsidP="00E04942">
            <w:pPr>
              <w:spacing w:after="0" w:line="240" w:lineRule="auto"/>
              <w:ind w:firstLine="540"/>
              <w:jc w:val="center"/>
              <w:rPr>
                <w:rFonts w:ascii="Times New Roman" w:hAnsi="Times New Roman"/>
                <w:b/>
                <w:sz w:val="24"/>
                <w:szCs w:val="24"/>
              </w:rPr>
            </w:pPr>
            <w:r w:rsidRPr="006616F1">
              <w:rPr>
                <w:rFonts w:ascii="Times New Roman" w:hAnsi="Times New Roman"/>
                <w:b/>
                <w:sz w:val="24"/>
                <w:szCs w:val="24"/>
              </w:rPr>
              <w:lastRenderedPageBreak/>
              <w:t>4.Окислительно-восстановительные процессы и их применение в анализе (3 ч)</w:t>
            </w:r>
          </w:p>
          <w:p w:rsidR="00E71E6E" w:rsidRPr="006616F1" w:rsidRDefault="00E71E6E" w:rsidP="00E04942">
            <w:pPr>
              <w:spacing w:after="0" w:line="240" w:lineRule="auto"/>
              <w:ind w:firstLine="540"/>
              <w:jc w:val="center"/>
              <w:rPr>
                <w:rFonts w:ascii="Times New Roman" w:hAnsi="Times New Roman"/>
                <w:b/>
                <w:sz w:val="24"/>
                <w:szCs w:val="24"/>
              </w:rPr>
            </w:pPr>
          </w:p>
          <w:p w:rsidR="00E71E6E" w:rsidRPr="006616F1" w:rsidRDefault="00E71E6E" w:rsidP="00E04942">
            <w:pPr>
              <w:spacing w:after="0" w:line="240" w:lineRule="auto"/>
              <w:ind w:firstLine="540"/>
              <w:jc w:val="both"/>
              <w:rPr>
                <w:rFonts w:ascii="Times New Roman" w:hAnsi="Times New Roman"/>
                <w:sz w:val="24"/>
                <w:szCs w:val="24"/>
              </w:rPr>
            </w:pPr>
            <w:r w:rsidRPr="006616F1">
              <w:rPr>
                <w:rFonts w:ascii="Times New Roman" w:hAnsi="Times New Roman"/>
                <w:sz w:val="24"/>
                <w:szCs w:val="24"/>
              </w:rPr>
              <w:t xml:space="preserve">Окислительно-восстановительные функции веществ и направление окислительно-восстановительных реакций. Окислитель. Восстановитель. Стандартные электродные потенциалы. Ряд стандартных электродных потенциалов. Зависимость электродного потенциала от природы реагирующих веществ, от их концентрации, температуры, рН среды, растворимости, присутствия в системе комплексообразователя. </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6616F1"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Окислительно-восста</w:t>
            </w:r>
            <w:r w:rsidRPr="006616F1">
              <w:rPr>
                <w:rFonts w:ascii="Times New Roman" w:hAnsi="Times New Roman"/>
                <w:sz w:val="24"/>
                <w:szCs w:val="24"/>
              </w:rPr>
              <w:softHyphen/>
              <w:t xml:space="preserve">новительные свойства  перманганата калия с  пероксидом водорода; </w:t>
            </w:r>
          </w:p>
          <w:p w:rsidR="00E71E6E" w:rsidRPr="006616F1"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Окисление ионов хрома (</w:t>
            </w:r>
            <w:r w:rsidRPr="006616F1">
              <w:rPr>
                <w:rFonts w:ascii="Times New Roman" w:hAnsi="Times New Roman"/>
                <w:sz w:val="24"/>
                <w:szCs w:val="24"/>
                <w:lang w:val="en-US"/>
              </w:rPr>
              <w:t>III</w:t>
            </w:r>
            <w:r w:rsidRPr="006616F1">
              <w:rPr>
                <w:rFonts w:ascii="Times New Roman" w:hAnsi="Times New Roman"/>
                <w:sz w:val="24"/>
                <w:szCs w:val="24"/>
              </w:rPr>
              <w:t xml:space="preserve">) пероксидом водорода; </w:t>
            </w:r>
          </w:p>
          <w:p w:rsidR="00E71E6E" w:rsidRPr="004F24FA"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Окисление ионов хрома (</w:t>
            </w:r>
            <w:r w:rsidRPr="006616F1">
              <w:rPr>
                <w:rFonts w:ascii="Times New Roman" w:hAnsi="Times New Roman"/>
                <w:sz w:val="24"/>
                <w:szCs w:val="24"/>
                <w:lang w:val="en-US"/>
              </w:rPr>
              <w:t>III</w:t>
            </w:r>
            <w:r w:rsidRPr="006616F1">
              <w:rPr>
                <w:rFonts w:ascii="Times New Roman" w:hAnsi="Times New Roman"/>
                <w:sz w:val="24"/>
                <w:szCs w:val="24"/>
              </w:rPr>
              <w:t xml:space="preserve">) перманганатом калия в кислой среде        </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AB1EC4" w:rsidP="00E04942">
            <w:pPr>
              <w:rPr>
                <w:rFonts w:ascii="Times New Roman" w:hAnsi="Times New Roman"/>
                <w:sz w:val="24"/>
                <w:szCs w:val="24"/>
              </w:rPr>
            </w:pPr>
            <w:r w:rsidRPr="00AB1EC4">
              <w:rPr>
                <w:rFonts w:ascii="Times New Roman" w:hAnsi="Times New Roman"/>
                <w:b/>
                <w:sz w:val="24"/>
                <w:szCs w:val="24"/>
              </w:rPr>
              <w:t xml:space="preserve">Оборудование центра «Точки роста»: </w:t>
            </w:r>
            <w:r>
              <w:rPr>
                <w:rFonts w:ascii="Times New Roman" w:hAnsi="Times New Roman"/>
                <w:sz w:val="24"/>
                <w:szCs w:val="24"/>
              </w:rPr>
              <w:t>цифровая лаборатория по химии</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5.</w:t>
            </w:r>
            <w:r w:rsidR="008D3816">
              <w:rPr>
                <w:rFonts w:ascii="Times New Roman" w:hAnsi="Times New Roman"/>
                <w:b/>
                <w:sz w:val="24"/>
                <w:szCs w:val="24"/>
              </w:rPr>
              <w:t xml:space="preserve"> </w:t>
            </w:r>
            <w:r w:rsidRPr="004F24FA">
              <w:rPr>
                <w:rFonts w:ascii="Times New Roman" w:hAnsi="Times New Roman"/>
                <w:b/>
                <w:sz w:val="24"/>
                <w:szCs w:val="24"/>
              </w:rPr>
              <w:t>Растворы и способы их приготовления (6 часов)</w:t>
            </w:r>
          </w:p>
          <w:p w:rsidR="00E71E6E" w:rsidRPr="004F24FA" w:rsidRDefault="00E71E6E" w:rsidP="00E04942">
            <w:pPr>
              <w:spacing w:after="0"/>
              <w:ind w:firstLine="708"/>
              <w:jc w:val="both"/>
              <w:rPr>
                <w:rFonts w:ascii="Times New Roman" w:hAnsi="Times New Roman"/>
                <w:b/>
                <w:sz w:val="24"/>
                <w:szCs w:val="24"/>
              </w:rPr>
            </w:pP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Значение растворов в химическом эксперименте. Понятие истинного раствора. Правила приготовления растворов. Технохимические весы и правила взвешивания твердых веществ.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Массовая доля растворенного вещества в растворе. Расчет и приготовление раствора с определенной массовой долей растворенного вещества.</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Определение объемов растворов с помощью мерной посуды и плотности растворов неорганических веществ с помощью ареометра. Таблицы плотностей растворов кислот и щелочей. Расчет массы растворенного вещества по известной плотности, объему и массовой доле растворенного вещества.</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Демонстрации. Химическая посуда для приготовления растворов (стаканы, конические колбы, мерные цилиндры, мерные колбы, стеклянны палочки, стеклянные воронки и т.д.). Технохимические весы, разновесы. Набор ареометров.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i/>
                <w:sz w:val="24"/>
                <w:szCs w:val="24"/>
              </w:rPr>
              <w:lastRenderedPageBreak/>
              <w:t>Демонстрационный эксперимент</w:t>
            </w:r>
            <w:r w:rsidRPr="004F24FA">
              <w:rPr>
                <w:rFonts w:ascii="Times New Roman" w:hAnsi="Times New Roman"/>
                <w:sz w:val="24"/>
                <w:szCs w:val="24"/>
              </w:rPr>
              <w:t>. Определение плотности раствора с помощью ареометра. Определение концентрации растворов кислот и оснований с помощью таблицы «Массовая доля растворенного вещества (в %) и плотность растворов кислот и оснований при 20</w:t>
            </w:r>
            <w:r w:rsidRPr="004F24FA">
              <w:rPr>
                <w:rFonts w:ascii="Times New Roman" w:hAnsi="Times New Roman"/>
                <w:sz w:val="24"/>
                <w:szCs w:val="24"/>
                <w:vertAlign w:val="superscript"/>
              </w:rPr>
              <w:t>0</w:t>
            </w:r>
            <w:r w:rsidRPr="004F24FA">
              <w:rPr>
                <w:rFonts w:ascii="Times New Roman" w:hAnsi="Times New Roman"/>
                <w:sz w:val="24"/>
                <w:szCs w:val="24"/>
              </w:rPr>
              <w:t xml:space="preserve"> С». Увеличение концентрации раствора гидроксида натрия при добавлении дополнительного количества щелочи в раствор, проверка изменения концентрации с помощью ареометра. Уменьшение концентрации гидроксида натрия в растворе за счет его разбавления, проверка изменения концентрации с помощью ареометра.</w:t>
            </w:r>
          </w:p>
          <w:p w:rsidR="00E71E6E" w:rsidRPr="006616F1" w:rsidRDefault="00E71E6E" w:rsidP="00E04942">
            <w:pPr>
              <w:spacing w:after="0" w:line="240" w:lineRule="auto"/>
              <w:ind w:firstLine="540"/>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4F24FA" w:rsidRDefault="00E71E6E" w:rsidP="008D3816">
            <w:pPr>
              <w:spacing w:after="0"/>
              <w:jc w:val="both"/>
              <w:rPr>
                <w:rFonts w:ascii="Times New Roman" w:hAnsi="Times New Roman"/>
                <w:sz w:val="24"/>
                <w:szCs w:val="24"/>
              </w:rPr>
            </w:pPr>
            <w:r w:rsidRPr="004F24FA">
              <w:rPr>
                <w:rFonts w:ascii="Times New Roman" w:hAnsi="Times New Roman"/>
                <w:sz w:val="24"/>
                <w:szCs w:val="24"/>
              </w:rPr>
              <w:t>Взвешивание хлорида натрия на технологических весах. Приготовление раствора хлорида натрия с заданной массовой долей соли в растворе. Определение объема раствора хлорида натрия с помощью ареометра. Определение массовой доли кислот и щелочей в растворах по значениям их плотностей с помощью таблицы «Массовая доля растворенного вещества (в %) и плотность растворов кислот и оснований при 20</w:t>
            </w:r>
            <w:r w:rsidRPr="004F24FA">
              <w:rPr>
                <w:rFonts w:ascii="Times New Roman" w:hAnsi="Times New Roman"/>
                <w:sz w:val="24"/>
                <w:szCs w:val="24"/>
                <w:vertAlign w:val="superscript"/>
              </w:rPr>
              <w:t>0</w:t>
            </w:r>
            <w:r w:rsidRPr="004F24FA">
              <w:rPr>
                <w:rFonts w:ascii="Times New Roman" w:hAnsi="Times New Roman"/>
                <w:sz w:val="24"/>
                <w:szCs w:val="24"/>
              </w:rPr>
              <w:t xml:space="preserve"> С». Смешивание растворов хлорида натрия различной концентрации и расчет массовой доли соли в полученном растворе.</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AB1EC4" w:rsidP="00E04942">
            <w:pPr>
              <w:rPr>
                <w:rFonts w:ascii="Times New Roman" w:hAnsi="Times New Roman"/>
                <w:sz w:val="24"/>
                <w:szCs w:val="24"/>
              </w:rPr>
            </w:pPr>
            <w:r w:rsidRPr="00AB1EC4">
              <w:rPr>
                <w:rFonts w:ascii="Times New Roman" w:hAnsi="Times New Roman"/>
                <w:b/>
                <w:sz w:val="24"/>
                <w:szCs w:val="24"/>
              </w:rPr>
              <w:t xml:space="preserve">Оборудование центра «Точки роста»: </w:t>
            </w:r>
            <w:r>
              <w:rPr>
                <w:rFonts w:ascii="Times New Roman" w:hAnsi="Times New Roman"/>
                <w:sz w:val="24"/>
                <w:szCs w:val="24"/>
              </w:rPr>
              <w:t>цифровая лаборатория по химии</w:t>
            </w:r>
            <w:bookmarkStart w:id="0" w:name="_GoBack"/>
            <w:bookmarkEnd w:id="0"/>
          </w:p>
        </w:tc>
      </w:tr>
      <w:tr w:rsidR="00E71E6E" w:rsidRPr="006616F1" w:rsidTr="008D3816">
        <w:tc>
          <w:tcPr>
            <w:tcW w:w="9782" w:type="dxa"/>
          </w:tcPr>
          <w:p w:rsidR="00E71E6E" w:rsidRPr="006616F1" w:rsidRDefault="00E71E6E" w:rsidP="008D3816">
            <w:pPr>
              <w:spacing w:line="240" w:lineRule="auto"/>
              <w:jc w:val="center"/>
              <w:rPr>
                <w:rFonts w:ascii="Times New Roman" w:hAnsi="Times New Roman"/>
                <w:b/>
                <w:i/>
                <w:iCs/>
                <w:sz w:val="24"/>
                <w:szCs w:val="24"/>
              </w:rPr>
            </w:pPr>
            <w:r w:rsidRPr="006616F1">
              <w:rPr>
                <w:rFonts w:ascii="Times New Roman" w:hAnsi="Times New Roman"/>
                <w:b/>
                <w:sz w:val="24"/>
                <w:szCs w:val="24"/>
              </w:rPr>
              <w:lastRenderedPageBreak/>
              <w:t>6.</w:t>
            </w:r>
            <w:r w:rsidR="008D3816">
              <w:rPr>
                <w:rFonts w:ascii="Times New Roman" w:hAnsi="Times New Roman"/>
                <w:b/>
                <w:sz w:val="24"/>
                <w:szCs w:val="24"/>
              </w:rPr>
              <w:t xml:space="preserve"> </w:t>
            </w:r>
            <w:r w:rsidRPr="006616F1">
              <w:rPr>
                <w:rFonts w:ascii="Times New Roman" w:hAnsi="Times New Roman"/>
                <w:b/>
                <w:sz w:val="24"/>
                <w:szCs w:val="24"/>
              </w:rPr>
              <w:t xml:space="preserve">Основы качественного анализа (13 </w:t>
            </w:r>
            <w:r w:rsidRPr="006616F1">
              <w:rPr>
                <w:rFonts w:ascii="Times New Roman" w:hAnsi="Times New Roman"/>
                <w:b/>
                <w:i/>
                <w:iCs/>
                <w:sz w:val="24"/>
                <w:szCs w:val="24"/>
              </w:rPr>
              <w:t>ч)</w:t>
            </w:r>
          </w:p>
          <w:p w:rsidR="00E71E6E" w:rsidRPr="006616F1" w:rsidRDefault="00E71E6E" w:rsidP="00E04942">
            <w:pPr>
              <w:spacing w:line="240" w:lineRule="auto"/>
              <w:ind w:firstLine="540"/>
              <w:jc w:val="both"/>
              <w:rPr>
                <w:rFonts w:ascii="Times New Roman" w:hAnsi="Times New Roman"/>
                <w:sz w:val="24"/>
                <w:szCs w:val="24"/>
              </w:rPr>
            </w:pPr>
            <w:r w:rsidRPr="004F24FA">
              <w:rPr>
                <w:rFonts w:ascii="Times New Roman" w:hAnsi="Times New Roman"/>
                <w:sz w:val="24"/>
                <w:szCs w:val="24"/>
              </w:rPr>
              <w:t xml:space="preserve">Понятие качественной реакции. Качественные реакции на катионы и анионы. Определение веществ с помощью таблицы растворимости кислот, оснований и солей в воде, характеристики видимых изменений процессов. </w:t>
            </w:r>
            <w:r w:rsidRPr="006616F1">
              <w:rPr>
                <w:rFonts w:ascii="Times New Roman" w:hAnsi="Times New Roman"/>
                <w:sz w:val="24"/>
                <w:szCs w:val="24"/>
              </w:rPr>
              <w:t>Классификация анионов. Обнаружение катионов (кислотно-щелочной метод качественного анализа). Катионы первой аналитической группы. Катионы второй аналитической группы. Катионы третьей аналитической группы. Катионы четвёртой аналитической группы. Катионы пятой аналитической группы. Катионы шестой аналитической группы. Обнаружение  ионов. Анионы первой аналитической группы. Анионы второй  аналитической группы. Анионы третьей аналитической группы.</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Определение неорганических веществ, находящихся в разных склянках без этикеток, без использования дополнительных реактивов. Осуществление цепочки превращения неорганических веществ.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i/>
                <w:sz w:val="24"/>
                <w:szCs w:val="24"/>
              </w:rPr>
              <w:t>Демонстрационный эксперимент</w:t>
            </w:r>
            <w:r w:rsidRPr="004F24FA">
              <w:rPr>
                <w:rFonts w:ascii="Times New Roman" w:hAnsi="Times New Roman"/>
                <w:sz w:val="24"/>
                <w:szCs w:val="24"/>
              </w:rPr>
              <w:t>. Идентификация растворов сульфата железа (</w:t>
            </w:r>
            <w:r w:rsidRPr="004F24FA">
              <w:rPr>
                <w:rFonts w:ascii="Times New Roman" w:hAnsi="Times New Roman"/>
                <w:sz w:val="24"/>
                <w:szCs w:val="24"/>
                <w:lang w:val="en-US"/>
              </w:rPr>
              <w:t>II</w:t>
            </w:r>
            <w:r w:rsidRPr="004F24FA">
              <w:rPr>
                <w:rFonts w:ascii="Times New Roman" w:hAnsi="Times New Roman"/>
                <w:sz w:val="24"/>
                <w:szCs w:val="24"/>
              </w:rPr>
              <w:t>), сульфата меди (</w:t>
            </w:r>
            <w:r w:rsidRPr="004F24FA">
              <w:rPr>
                <w:rFonts w:ascii="Times New Roman" w:hAnsi="Times New Roman"/>
                <w:sz w:val="24"/>
                <w:szCs w:val="24"/>
                <w:lang w:val="en-US"/>
              </w:rPr>
              <w:t>II</w:t>
            </w:r>
            <w:r w:rsidRPr="004F24FA">
              <w:rPr>
                <w:rFonts w:ascii="Times New Roman" w:hAnsi="Times New Roman"/>
                <w:sz w:val="24"/>
                <w:szCs w:val="24"/>
              </w:rPr>
              <w:t>), хлорида алюминия, нитрата серебра с помощью растворов гидроксида натрия. Идентификация растворов хлорида натрия, иодида калия, фосфата натрия, нитрата кальция с помощью  раствора нитрата серебра и азотной кислоты.</w:t>
            </w:r>
          </w:p>
          <w:p w:rsidR="00E71E6E" w:rsidRPr="004F24FA" w:rsidRDefault="00E71E6E" w:rsidP="008D3816">
            <w:pPr>
              <w:spacing w:after="0" w:line="240" w:lineRule="auto"/>
              <w:ind w:firstLine="540"/>
              <w:rPr>
                <w:rFonts w:ascii="Times New Roman" w:hAnsi="Times New Roman"/>
                <w:sz w:val="24"/>
                <w:szCs w:val="24"/>
              </w:rPr>
            </w:pPr>
            <w:r w:rsidRPr="006616F1">
              <w:rPr>
                <w:rFonts w:ascii="Times New Roman" w:hAnsi="Times New Roman"/>
                <w:i/>
                <w:iCs/>
                <w:sz w:val="24"/>
                <w:szCs w:val="24"/>
              </w:rPr>
              <w:lastRenderedPageBreak/>
              <w:t>Практические работы</w:t>
            </w:r>
            <w:r w:rsidRPr="006616F1">
              <w:rPr>
                <w:rFonts w:ascii="Times New Roman" w:hAnsi="Times New Roman"/>
                <w:i/>
                <w:sz w:val="24"/>
                <w:szCs w:val="24"/>
              </w:rPr>
              <w:t xml:space="preserve">. </w:t>
            </w:r>
            <w:r w:rsidRPr="006616F1">
              <w:rPr>
                <w:rFonts w:ascii="Times New Roman" w:hAnsi="Times New Roman"/>
                <w:sz w:val="24"/>
                <w:szCs w:val="24"/>
              </w:rPr>
              <w:t>Качественные реакции на наиболее важные катионы и анионы.</w:t>
            </w:r>
            <w:r w:rsidRPr="004F24FA">
              <w:rPr>
                <w:rFonts w:ascii="Times New Roman" w:hAnsi="Times New Roman"/>
                <w:sz w:val="24"/>
                <w:szCs w:val="24"/>
              </w:rPr>
              <w:br/>
              <w:t>Обнаружение катионов 1 аналитической группы (Na</w:t>
            </w:r>
            <w:r w:rsidRPr="004F24FA">
              <w:rPr>
                <w:rFonts w:ascii="Times New Roman" w:hAnsi="Times New Roman"/>
                <w:sz w:val="24"/>
                <w:szCs w:val="24"/>
                <w:vertAlign w:val="superscript"/>
              </w:rPr>
              <w:t>+</w:t>
            </w:r>
            <w:r w:rsidRPr="004F24FA">
              <w:rPr>
                <w:rFonts w:ascii="Times New Roman" w:hAnsi="Times New Roman"/>
                <w:sz w:val="24"/>
                <w:szCs w:val="24"/>
              </w:rPr>
              <w:t>,K</w:t>
            </w:r>
            <w:r w:rsidRPr="004F24FA">
              <w:rPr>
                <w:rFonts w:ascii="Times New Roman" w:hAnsi="Times New Roman"/>
                <w:sz w:val="24"/>
                <w:szCs w:val="24"/>
                <w:vertAlign w:val="superscript"/>
              </w:rPr>
              <w:t>+</w:t>
            </w:r>
            <w:r w:rsidRPr="004F24FA">
              <w:rPr>
                <w:rFonts w:ascii="Times New Roman" w:hAnsi="Times New Roman"/>
                <w:sz w:val="24"/>
                <w:szCs w:val="24"/>
              </w:rPr>
              <w:t>,NH</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w:t>
            </w:r>
            <w:r w:rsidRPr="004F24FA">
              <w:rPr>
                <w:rFonts w:ascii="Times New Roman" w:hAnsi="Times New Roman"/>
                <w:sz w:val="24"/>
                <w:szCs w:val="24"/>
              </w:rPr>
              <w:t>).      Обнаружение катионов 2 аналитической группы (</w:t>
            </w:r>
            <w:proofErr w:type="spellStart"/>
            <w:r w:rsidRPr="004F24FA">
              <w:rPr>
                <w:rFonts w:ascii="Times New Roman" w:hAnsi="Times New Roman"/>
                <w:sz w:val="24"/>
                <w:szCs w:val="24"/>
              </w:rPr>
              <w:t>Ag</w:t>
            </w:r>
            <w:proofErr w:type="spellEnd"/>
            <w:r w:rsidRPr="004F24FA">
              <w:rPr>
                <w:rFonts w:ascii="Times New Roman" w:hAnsi="Times New Roman"/>
                <w:sz w:val="24"/>
                <w:szCs w:val="24"/>
                <w:vertAlign w:val="superscript"/>
              </w:rPr>
              <w:t>+</w:t>
            </w:r>
            <w:r w:rsidRPr="004F24FA">
              <w:rPr>
                <w:rFonts w:ascii="Times New Roman" w:hAnsi="Times New Roman"/>
                <w:sz w:val="24"/>
                <w:szCs w:val="24"/>
              </w:rPr>
              <w:t> ,Pb</w:t>
            </w:r>
            <w:r w:rsidRPr="004F24FA">
              <w:rPr>
                <w:rFonts w:ascii="Times New Roman" w:hAnsi="Times New Roman"/>
                <w:sz w:val="24"/>
                <w:szCs w:val="24"/>
                <w:vertAlign w:val="superscript"/>
              </w:rPr>
              <w:t>2+</w:t>
            </w:r>
            <w:r w:rsidRPr="004F24FA">
              <w:rPr>
                <w:rFonts w:ascii="Times New Roman" w:hAnsi="Times New Roman"/>
                <w:sz w:val="24"/>
                <w:szCs w:val="24"/>
              </w:rPr>
              <w:t> ).</w:t>
            </w:r>
            <w:r w:rsidRPr="004F24FA">
              <w:rPr>
                <w:rFonts w:ascii="Times New Roman" w:hAnsi="Times New Roman"/>
                <w:sz w:val="24"/>
                <w:szCs w:val="24"/>
              </w:rPr>
              <w:br/>
              <w:t>Обнаружение ка</w:t>
            </w:r>
            <w:r w:rsidR="008D3816">
              <w:rPr>
                <w:rFonts w:ascii="Times New Roman" w:hAnsi="Times New Roman"/>
                <w:sz w:val="24"/>
                <w:szCs w:val="24"/>
              </w:rPr>
              <w:t>тионов 3 аналитической группы (</w:t>
            </w:r>
            <w:r w:rsidRPr="004F24FA">
              <w:rPr>
                <w:rFonts w:ascii="Times New Roman" w:hAnsi="Times New Roman"/>
                <w:sz w:val="24"/>
                <w:szCs w:val="24"/>
              </w:rPr>
              <w:t>Са</w:t>
            </w:r>
            <w:r w:rsidRPr="004F24FA">
              <w:rPr>
                <w:rFonts w:ascii="Times New Roman" w:hAnsi="Times New Roman"/>
                <w:sz w:val="24"/>
                <w:szCs w:val="24"/>
                <w:vertAlign w:val="superscript"/>
              </w:rPr>
              <w:t>2+</w:t>
            </w:r>
            <w:r w:rsidRPr="004F24FA">
              <w:rPr>
                <w:rFonts w:ascii="Times New Roman" w:hAnsi="Times New Roman"/>
                <w:sz w:val="24"/>
                <w:szCs w:val="24"/>
              </w:rPr>
              <w:t>,Ва</w:t>
            </w:r>
            <w:r w:rsidRPr="004F24FA">
              <w:rPr>
                <w:rFonts w:ascii="Times New Roman" w:hAnsi="Times New Roman"/>
                <w:sz w:val="24"/>
                <w:szCs w:val="24"/>
                <w:vertAlign w:val="superscript"/>
              </w:rPr>
              <w:t>2+</w:t>
            </w:r>
            <w:r w:rsidRPr="004F24FA">
              <w:rPr>
                <w:rFonts w:ascii="Times New Roman" w:hAnsi="Times New Roman"/>
                <w:sz w:val="24"/>
                <w:szCs w:val="24"/>
              </w:rPr>
              <w:t>).      Обнаружение катионов 4 аналитической группы (Al</w:t>
            </w:r>
            <w:r w:rsidRPr="004F24FA">
              <w:rPr>
                <w:rFonts w:ascii="Times New Roman" w:hAnsi="Times New Roman"/>
                <w:sz w:val="24"/>
                <w:szCs w:val="24"/>
                <w:vertAlign w:val="superscript"/>
              </w:rPr>
              <w:t>3+</w:t>
            </w:r>
            <w:r w:rsidRPr="004F24FA">
              <w:rPr>
                <w:rFonts w:ascii="Times New Roman" w:hAnsi="Times New Roman"/>
                <w:sz w:val="24"/>
                <w:szCs w:val="24"/>
              </w:rPr>
              <w:t> Cr</w:t>
            </w:r>
            <w:r w:rsidRPr="004F24FA">
              <w:rPr>
                <w:rFonts w:ascii="Times New Roman" w:hAnsi="Times New Roman"/>
                <w:sz w:val="24"/>
                <w:szCs w:val="24"/>
                <w:vertAlign w:val="superscript"/>
              </w:rPr>
              <w:t>3+</w:t>
            </w:r>
            <w:r w:rsidRPr="004F24FA">
              <w:rPr>
                <w:rFonts w:ascii="Times New Roman" w:hAnsi="Times New Roman"/>
                <w:sz w:val="24"/>
                <w:szCs w:val="24"/>
              </w:rPr>
              <w:t> Zn</w:t>
            </w:r>
            <w:r w:rsidRPr="004F24FA">
              <w:rPr>
                <w:rFonts w:ascii="Times New Roman" w:hAnsi="Times New Roman"/>
                <w:sz w:val="24"/>
                <w:szCs w:val="24"/>
                <w:vertAlign w:val="superscript"/>
              </w:rPr>
              <w:t>2</w:t>
            </w:r>
            <w:proofErr w:type="gramStart"/>
            <w:r w:rsidRPr="004F24FA">
              <w:rPr>
                <w:rFonts w:ascii="Times New Roman" w:hAnsi="Times New Roman"/>
                <w:sz w:val="24"/>
                <w:szCs w:val="24"/>
                <w:vertAlign w:val="superscript"/>
              </w:rPr>
              <w:t>+</w:t>
            </w:r>
            <w:r w:rsidRPr="004F24FA">
              <w:rPr>
                <w:rFonts w:ascii="Times New Roman" w:hAnsi="Times New Roman"/>
                <w:sz w:val="24"/>
                <w:szCs w:val="24"/>
              </w:rPr>
              <w:t> )</w:t>
            </w:r>
            <w:proofErr w:type="gramEnd"/>
            <w:r w:rsidRPr="004F24FA">
              <w:rPr>
                <w:rFonts w:ascii="Times New Roman" w:hAnsi="Times New Roman"/>
                <w:sz w:val="24"/>
                <w:szCs w:val="24"/>
              </w:rPr>
              <w:t>.                    Обнаружение катионов 5 аналитической  группы (Fe</w:t>
            </w:r>
            <w:r w:rsidRPr="004F24FA">
              <w:rPr>
                <w:rFonts w:ascii="Times New Roman" w:hAnsi="Times New Roman"/>
                <w:sz w:val="24"/>
                <w:szCs w:val="24"/>
                <w:vertAlign w:val="superscript"/>
              </w:rPr>
              <w:t>2+</w:t>
            </w:r>
            <w:r w:rsidRPr="004F24FA">
              <w:rPr>
                <w:rFonts w:ascii="Times New Roman" w:hAnsi="Times New Roman"/>
                <w:sz w:val="24"/>
                <w:szCs w:val="24"/>
              </w:rPr>
              <w:t>,Fe</w:t>
            </w:r>
            <w:r w:rsidRPr="004F24FA">
              <w:rPr>
                <w:rFonts w:ascii="Times New Roman" w:hAnsi="Times New Roman"/>
                <w:sz w:val="24"/>
                <w:szCs w:val="24"/>
                <w:vertAlign w:val="superscript"/>
              </w:rPr>
              <w:t>3+</w:t>
            </w:r>
            <w:r w:rsidRPr="004F24FA">
              <w:rPr>
                <w:rFonts w:ascii="Times New Roman" w:hAnsi="Times New Roman"/>
                <w:sz w:val="24"/>
                <w:szCs w:val="24"/>
              </w:rPr>
              <w:t>,Mn</w:t>
            </w:r>
            <w:r w:rsidRPr="004F24FA">
              <w:rPr>
                <w:rFonts w:ascii="Times New Roman" w:hAnsi="Times New Roman"/>
                <w:sz w:val="24"/>
                <w:szCs w:val="24"/>
                <w:vertAlign w:val="superscript"/>
              </w:rPr>
              <w:t>2+</w:t>
            </w:r>
            <w:r w:rsidRPr="004F24FA">
              <w:rPr>
                <w:rFonts w:ascii="Times New Roman" w:hAnsi="Times New Roman"/>
                <w:sz w:val="24"/>
                <w:szCs w:val="24"/>
              </w:rPr>
              <w:t>,Mg</w:t>
            </w:r>
            <w:r w:rsidRPr="004F24FA">
              <w:rPr>
                <w:rFonts w:ascii="Times New Roman" w:hAnsi="Times New Roman"/>
                <w:sz w:val="24"/>
                <w:szCs w:val="24"/>
                <w:vertAlign w:val="superscript"/>
              </w:rPr>
              <w:t>2+</w:t>
            </w:r>
            <w:r w:rsidRPr="004F24FA">
              <w:rPr>
                <w:rFonts w:ascii="Times New Roman" w:hAnsi="Times New Roman"/>
                <w:sz w:val="24"/>
                <w:szCs w:val="24"/>
              </w:rPr>
              <w:t>).</w:t>
            </w:r>
            <w:r w:rsidRPr="004F24FA">
              <w:rPr>
                <w:rFonts w:ascii="Times New Roman" w:hAnsi="Times New Roman"/>
                <w:sz w:val="24"/>
                <w:szCs w:val="24"/>
              </w:rPr>
              <w:br/>
              <w:t>Обнаружение катионов 6 аналитической группы (Со</w:t>
            </w:r>
            <w:r w:rsidRPr="004F24FA">
              <w:rPr>
                <w:rFonts w:ascii="Times New Roman" w:hAnsi="Times New Roman"/>
                <w:sz w:val="24"/>
                <w:szCs w:val="24"/>
                <w:vertAlign w:val="superscript"/>
              </w:rPr>
              <w:t>2+</w:t>
            </w:r>
            <w:r w:rsidRPr="004F24FA">
              <w:rPr>
                <w:rFonts w:ascii="Times New Roman" w:hAnsi="Times New Roman"/>
                <w:sz w:val="24"/>
                <w:szCs w:val="24"/>
              </w:rPr>
              <w:t> ,Сu</w:t>
            </w:r>
            <w:r w:rsidRPr="004F24FA">
              <w:rPr>
                <w:rFonts w:ascii="Times New Roman" w:hAnsi="Times New Roman"/>
                <w:sz w:val="24"/>
                <w:szCs w:val="24"/>
                <w:vertAlign w:val="superscript"/>
              </w:rPr>
              <w:t>2+</w:t>
            </w:r>
            <w:r w:rsidRPr="004F24FA">
              <w:rPr>
                <w:rFonts w:ascii="Times New Roman" w:hAnsi="Times New Roman"/>
                <w:sz w:val="24"/>
                <w:szCs w:val="24"/>
              </w:rPr>
              <w:t> ,Ni</w:t>
            </w:r>
            <w:r w:rsidRPr="004F24FA">
              <w:rPr>
                <w:rFonts w:ascii="Times New Roman" w:hAnsi="Times New Roman"/>
                <w:sz w:val="24"/>
                <w:szCs w:val="24"/>
                <w:vertAlign w:val="superscript"/>
              </w:rPr>
              <w:t>2+</w:t>
            </w:r>
            <w:r w:rsidRPr="004F24FA">
              <w:rPr>
                <w:rFonts w:ascii="Times New Roman" w:hAnsi="Times New Roman"/>
                <w:sz w:val="24"/>
                <w:szCs w:val="24"/>
              </w:rPr>
              <w:t> ,Cd</w:t>
            </w:r>
            <w:r w:rsidRPr="004F24FA">
              <w:rPr>
                <w:rFonts w:ascii="Times New Roman" w:hAnsi="Times New Roman"/>
                <w:sz w:val="24"/>
                <w:szCs w:val="24"/>
                <w:vertAlign w:val="superscript"/>
              </w:rPr>
              <w:t>2+</w:t>
            </w:r>
            <w:r w:rsidRPr="004F24FA">
              <w:rPr>
                <w:rFonts w:ascii="Times New Roman" w:hAnsi="Times New Roman"/>
                <w:sz w:val="24"/>
                <w:szCs w:val="24"/>
              </w:rPr>
              <w:t> ).</w:t>
            </w:r>
            <w:r w:rsidRPr="004F24FA">
              <w:rPr>
                <w:rFonts w:ascii="Times New Roman" w:hAnsi="Times New Roman"/>
                <w:sz w:val="24"/>
                <w:szCs w:val="24"/>
              </w:rPr>
              <w:br/>
              <w:t>Анализ смеси катионов всех аналитических групп”.</w:t>
            </w:r>
            <w:r w:rsidRPr="004F24FA">
              <w:rPr>
                <w:rFonts w:ascii="Times New Roman" w:hAnsi="Times New Roman"/>
                <w:sz w:val="24"/>
                <w:szCs w:val="24"/>
              </w:rPr>
              <w:br/>
              <w:t>Обнаружение анионов 1аналитической группы (SO</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2-</w:t>
            </w:r>
            <w:r w:rsidRPr="004F24FA">
              <w:rPr>
                <w:rFonts w:ascii="Times New Roman" w:hAnsi="Times New Roman"/>
                <w:sz w:val="24"/>
                <w:szCs w:val="24"/>
              </w:rPr>
              <w:t>,SO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,S</w:t>
            </w:r>
            <w:r w:rsidRPr="004F24FA">
              <w:rPr>
                <w:rFonts w:ascii="Times New Roman" w:hAnsi="Times New Roman"/>
                <w:sz w:val="24"/>
                <w:szCs w:val="24"/>
                <w:vertAlign w:val="subscript"/>
              </w:rPr>
              <w:t>2</w:t>
            </w:r>
            <w:r w:rsidRPr="004F24FA">
              <w:rPr>
                <w:rFonts w:ascii="Times New Roman" w:hAnsi="Times New Roman"/>
                <w:sz w:val="24"/>
                <w:szCs w:val="24"/>
              </w:rPr>
              <w:t>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w:t>
            </w:r>
            <w:r w:rsidRPr="004F24FA">
              <w:rPr>
                <w:rFonts w:ascii="Times New Roman" w:hAnsi="Times New Roman"/>
                <w:sz w:val="24"/>
                <w:szCs w:val="24"/>
                <w:vertAlign w:val="superscript"/>
              </w:rPr>
              <w:t>-</w:t>
            </w:r>
            <w:r w:rsidRPr="004F24FA">
              <w:rPr>
                <w:rFonts w:ascii="Times New Roman" w:hAnsi="Times New Roman"/>
                <w:sz w:val="24"/>
                <w:szCs w:val="24"/>
              </w:rPr>
              <w:t>CO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,PO</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3-</w:t>
            </w:r>
            <w:r w:rsidRPr="004F24FA">
              <w:rPr>
                <w:rFonts w:ascii="Times New Roman" w:hAnsi="Times New Roman"/>
                <w:sz w:val="24"/>
                <w:szCs w:val="24"/>
              </w:rPr>
              <w:t>).                                                                                   Обнаружение анионов 2 аналитической группы (</w:t>
            </w:r>
            <w:proofErr w:type="spellStart"/>
            <w:r w:rsidRPr="004F24FA">
              <w:rPr>
                <w:rFonts w:ascii="Times New Roman" w:hAnsi="Times New Roman"/>
                <w:sz w:val="24"/>
                <w:szCs w:val="24"/>
              </w:rPr>
              <w:t>Cl</w:t>
            </w:r>
            <w:proofErr w:type="spellEnd"/>
            <w:proofErr w:type="gramStart"/>
            <w:r w:rsidRPr="004F24FA">
              <w:rPr>
                <w:rFonts w:ascii="Times New Roman" w:hAnsi="Times New Roman"/>
                <w:sz w:val="24"/>
                <w:szCs w:val="24"/>
                <w:vertAlign w:val="superscript"/>
              </w:rPr>
              <w:t>– </w:t>
            </w:r>
            <w:r w:rsidRPr="004F24FA">
              <w:rPr>
                <w:rFonts w:ascii="Times New Roman" w:hAnsi="Times New Roman"/>
                <w:sz w:val="24"/>
                <w:szCs w:val="24"/>
              </w:rPr>
              <w:t>,</w:t>
            </w:r>
            <w:proofErr w:type="spellStart"/>
            <w:r w:rsidRPr="004F24FA">
              <w:rPr>
                <w:rFonts w:ascii="Times New Roman" w:hAnsi="Times New Roman"/>
                <w:sz w:val="24"/>
                <w:szCs w:val="24"/>
              </w:rPr>
              <w:t>Br</w:t>
            </w:r>
            <w:proofErr w:type="spellEnd"/>
            <w:proofErr w:type="gramEnd"/>
            <w:r w:rsidRPr="004F24FA">
              <w:rPr>
                <w:rFonts w:ascii="Times New Roman" w:hAnsi="Times New Roman"/>
                <w:sz w:val="24"/>
                <w:szCs w:val="24"/>
                <w:vertAlign w:val="superscript"/>
              </w:rPr>
              <w:t>– </w:t>
            </w:r>
            <w:r w:rsidRPr="004F24FA">
              <w:rPr>
                <w:rFonts w:ascii="Times New Roman" w:hAnsi="Times New Roman"/>
                <w:sz w:val="24"/>
                <w:szCs w:val="24"/>
              </w:rPr>
              <w:t>,I</w:t>
            </w:r>
            <w:r w:rsidRPr="004F24FA">
              <w:rPr>
                <w:rFonts w:ascii="Times New Roman" w:hAnsi="Times New Roman"/>
                <w:sz w:val="24"/>
                <w:szCs w:val="24"/>
                <w:vertAlign w:val="superscript"/>
              </w:rPr>
              <w:t>– </w:t>
            </w:r>
            <w:r w:rsidRPr="004F24FA">
              <w:rPr>
                <w:rFonts w:ascii="Times New Roman" w:hAnsi="Times New Roman"/>
                <w:sz w:val="24"/>
                <w:szCs w:val="24"/>
              </w:rPr>
              <w:t>,S</w:t>
            </w:r>
            <w:r w:rsidRPr="004F24FA">
              <w:rPr>
                <w:rFonts w:ascii="Times New Roman" w:hAnsi="Times New Roman"/>
                <w:sz w:val="24"/>
                <w:szCs w:val="24"/>
                <w:vertAlign w:val="superscript"/>
              </w:rPr>
              <w:t>2– </w:t>
            </w:r>
            <w:r w:rsidRPr="004F24FA">
              <w:rPr>
                <w:rFonts w:ascii="Times New Roman" w:hAnsi="Times New Roman"/>
                <w:sz w:val="24"/>
                <w:szCs w:val="24"/>
              </w:rPr>
              <w:t xml:space="preserve">).                </w:t>
            </w:r>
          </w:p>
          <w:p w:rsidR="00E71E6E" w:rsidRPr="004F24FA" w:rsidRDefault="00E71E6E" w:rsidP="008D3816">
            <w:pPr>
              <w:spacing w:after="0" w:line="240" w:lineRule="auto"/>
              <w:rPr>
                <w:rFonts w:ascii="Times New Roman" w:hAnsi="Times New Roman"/>
                <w:sz w:val="24"/>
                <w:szCs w:val="24"/>
              </w:rPr>
            </w:pPr>
            <w:r w:rsidRPr="004F24FA">
              <w:rPr>
                <w:rFonts w:ascii="Times New Roman" w:hAnsi="Times New Roman"/>
                <w:sz w:val="24"/>
                <w:szCs w:val="24"/>
              </w:rPr>
              <w:t xml:space="preserve"> Обнаружение анионов 3 аналитической группы (NO</w:t>
            </w:r>
            <w:r w:rsidRPr="004F24FA">
              <w:rPr>
                <w:rFonts w:ascii="Times New Roman" w:hAnsi="Times New Roman"/>
                <w:sz w:val="24"/>
                <w:szCs w:val="24"/>
                <w:vertAlign w:val="subscript"/>
              </w:rPr>
              <w:t>3</w:t>
            </w:r>
            <w:proofErr w:type="gramStart"/>
            <w:r w:rsidRPr="004F24FA">
              <w:rPr>
                <w:rFonts w:ascii="Times New Roman" w:hAnsi="Times New Roman"/>
                <w:sz w:val="24"/>
                <w:szCs w:val="24"/>
                <w:vertAlign w:val="superscript"/>
              </w:rPr>
              <w:t>-</w:t>
            </w:r>
            <w:r w:rsidRPr="004F24FA">
              <w:rPr>
                <w:rFonts w:ascii="Times New Roman" w:hAnsi="Times New Roman"/>
                <w:sz w:val="24"/>
                <w:szCs w:val="24"/>
              </w:rPr>
              <w:t>,MnO</w:t>
            </w:r>
            <w:proofErr w:type="gramEnd"/>
            <w:r w:rsidRPr="004F24FA">
              <w:rPr>
                <w:rFonts w:ascii="Times New Roman" w:hAnsi="Times New Roman"/>
                <w:sz w:val="24"/>
                <w:szCs w:val="24"/>
                <w:vertAlign w:val="subscript"/>
              </w:rPr>
              <w:t>4</w:t>
            </w:r>
            <w:r w:rsidRPr="004F24FA">
              <w:rPr>
                <w:rFonts w:ascii="Times New Roman" w:hAnsi="Times New Roman"/>
                <w:sz w:val="24"/>
                <w:szCs w:val="24"/>
              </w:rPr>
              <w:t>,</w:t>
            </w:r>
            <w:r w:rsidRPr="004F24FA">
              <w:rPr>
                <w:rFonts w:ascii="Times New Roman" w:hAnsi="Times New Roman"/>
                <w:sz w:val="24"/>
                <w:szCs w:val="24"/>
                <w:vertAlign w:val="superscript"/>
              </w:rPr>
              <w:t> </w:t>
            </w:r>
            <w:r w:rsidRPr="004F24FA">
              <w:rPr>
                <w:rFonts w:ascii="Times New Roman" w:hAnsi="Times New Roman"/>
                <w:sz w:val="24"/>
                <w:szCs w:val="24"/>
              </w:rPr>
              <w:t>CH</w:t>
            </w:r>
            <w:r w:rsidRPr="004F24FA">
              <w:rPr>
                <w:rFonts w:ascii="Times New Roman" w:hAnsi="Times New Roman"/>
                <w:sz w:val="24"/>
                <w:szCs w:val="24"/>
                <w:vertAlign w:val="subscript"/>
              </w:rPr>
              <w:t>3</w:t>
            </w:r>
            <w:r w:rsidRPr="004F24FA">
              <w:rPr>
                <w:rFonts w:ascii="Times New Roman" w:hAnsi="Times New Roman"/>
                <w:sz w:val="24"/>
                <w:szCs w:val="24"/>
              </w:rPr>
              <w:t>COO</w:t>
            </w:r>
            <w:r w:rsidRPr="004F24FA">
              <w:rPr>
                <w:rFonts w:ascii="Times New Roman" w:hAnsi="Times New Roman"/>
                <w:sz w:val="24"/>
                <w:szCs w:val="24"/>
                <w:vertAlign w:val="superscript"/>
              </w:rPr>
              <w:t>– </w:t>
            </w:r>
            <w:r w:rsidRPr="004F24FA">
              <w:rPr>
                <w:rFonts w:ascii="Times New Roman" w:hAnsi="Times New Roman"/>
                <w:sz w:val="24"/>
                <w:szCs w:val="24"/>
              </w:rPr>
              <w:t xml:space="preserve">).     </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tc>
      </w:tr>
      <w:tr w:rsidR="00E71E6E" w:rsidRPr="006616F1" w:rsidTr="008D3816">
        <w:tc>
          <w:tcPr>
            <w:tcW w:w="9782" w:type="dxa"/>
          </w:tcPr>
          <w:p w:rsidR="00E71E6E" w:rsidRPr="004F24FA" w:rsidRDefault="00E71E6E" w:rsidP="008D3816">
            <w:pPr>
              <w:pStyle w:val="a7"/>
              <w:spacing w:line="276" w:lineRule="auto"/>
              <w:jc w:val="center"/>
              <w:rPr>
                <w:rFonts w:ascii="Times New Roman" w:hAnsi="Times New Roman"/>
                <w:b/>
                <w:sz w:val="24"/>
                <w:szCs w:val="24"/>
              </w:rPr>
            </w:pPr>
            <w:r w:rsidRPr="004F24FA">
              <w:rPr>
                <w:rFonts w:ascii="Times New Roman" w:hAnsi="Times New Roman"/>
                <w:b/>
                <w:sz w:val="24"/>
                <w:szCs w:val="24"/>
              </w:rPr>
              <w:lastRenderedPageBreak/>
              <w:t>7.</w:t>
            </w:r>
            <w:r w:rsidR="00F80B92">
              <w:rPr>
                <w:rFonts w:ascii="Times New Roman" w:hAnsi="Times New Roman"/>
                <w:b/>
                <w:sz w:val="24"/>
                <w:szCs w:val="24"/>
              </w:rPr>
              <w:t xml:space="preserve"> </w:t>
            </w:r>
            <w:r w:rsidRPr="004F24FA">
              <w:rPr>
                <w:rFonts w:ascii="Times New Roman" w:hAnsi="Times New Roman"/>
                <w:b/>
                <w:sz w:val="24"/>
                <w:szCs w:val="24"/>
              </w:rPr>
              <w:t>Экспериментальное решение задач (1ч)</w:t>
            </w:r>
          </w:p>
          <w:p w:rsidR="00E71E6E" w:rsidRPr="004F24FA" w:rsidRDefault="00E71E6E" w:rsidP="008D3816">
            <w:pPr>
              <w:spacing w:line="240" w:lineRule="auto"/>
              <w:rPr>
                <w:rFonts w:ascii="Times New Roman" w:hAnsi="Times New Roman"/>
                <w:sz w:val="24"/>
                <w:szCs w:val="24"/>
              </w:rPr>
            </w:pPr>
            <w:r w:rsidRPr="004F24FA">
              <w:rPr>
                <w:rFonts w:ascii="Times New Roman" w:hAnsi="Times New Roman"/>
                <w:bCs/>
                <w:sz w:val="24"/>
                <w:szCs w:val="24"/>
                <w:shd w:val="clear" w:color="auto" w:fill="FFFFFF"/>
              </w:rPr>
              <w:t>Экспериментальное решение задач.</w:t>
            </w:r>
            <w:r w:rsidRPr="004F24FA">
              <w:rPr>
                <w:rFonts w:ascii="Times New Roman" w:hAnsi="Times New Roman"/>
                <w:sz w:val="24"/>
                <w:szCs w:val="24"/>
              </w:rPr>
              <w:t xml:space="preserve"> Выполнение индивидуальных исследовательских проектов. Защита проектных работ.</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p w:rsidR="00E71E6E" w:rsidRPr="006616F1" w:rsidRDefault="00E71E6E" w:rsidP="008D3816">
            <w:pPr>
              <w:spacing w:after="0" w:line="240" w:lineRule="auto"/>
              <w:rPr>
                <w:rFonts w:ascii="Times New Roman" w:hAnsi="Times New Roman"/>
                <w:sz w:val="24"/>
                <w:szCs w:val="24"/>
              </w:rPr>
            </w:pPr>
            <w:r w:rsidRPr="006616F1">
              <w:rPr>
                <w:rFonts w:ascii="Times New Roman" w:hAnsi="Times New Roman"/>
                <w:sz w:val="24"/>
                <w:szCs w:val="24"/>
              </w:rPr>
              <w:t xml:space="preserve">Защита исследовательских </w:t>
            </w:r>
            <w:proofErr w:type="spellStart"/>
            <w:r w:rsidRPr="006616F1">
              <w:rPr>
                <w:rFonts w:ascii="Times New Roman" w:hAnsi="Times New Roman"/>
                <w:sz w:val="24"/>
                <w:szCs w:val="24"/>
              </w:rPr>
              <w:t>минипроектов</w:t>
            </w:r>
            <w:proofErr w:type="spellEnd"/>
          </w:p>
        </w:tc>
      </w:tr>
    </w:tbl>
    <w:p w:rsidR="00E71E6E" w:rsidRPr="004F7F17" w:rsidRDefault="00E71E6E" w:rsidP="00E71E6E">
      <w:pPr>
        <w:spacing w:after="0"/>
        <w:ind w:firstLine="708"/>
        <w:jc w:val="both"/>
        <w:rPr>
          <w:rFonts w:ascii="Times New Roman" w:hAnsi="Times New Roman"/>
          <w:b/>
          <w:sz w:val="28"/>
          <w:szCs w:val="28"/>
        </w:rPr>
      </w:pPr>
    </w:p>
    <w:p w:rsidR="00E71E6E" w:rsidRPr="004F7F17" w:rsidRDefault="00E71E6E" w:rsidP="00E71E6E">
      <w:pPr>
        <w:spacing w:after="0"/>
        <w:jc w:val="both"/>
        <w:rPr>
          <w:rFonts w:ascii="Times New Roman" w:hAnsi="Times New Roman"/>
          <w:b/>
          <w:sz w:val="28"/>
          <w:szCs w:val="28"/>
        </w:rPr>
      </w:pPr>
    </w:p>
    <w:p w:rsidR="00E71E6E" w:rsidRPr="004F7F17" w:rsidRDefault="00E71E6E" w:rsidP="00E71E6E">
      <w:pPr>
        <w:spacing w:after="0" w:line="240" w:lineRule="auto"/>
        <w:ind w:firstLine="540"/>
        <w:jc w:val="both"/>
        <w:rPr>
          <w:rFonts w:ascii="Times New Roman" w:hAnsi="Times New Roman"/>
          <w:i/>
          <w:iCs/>
          <w:sz w:val="28"/>
          <w:szCs w:val="28"/>
        </w:rPr>
      </w:pPr>
    </w:p>
    <w:p w:rsidR="00E71E6E" w:rsidRPr="004F7F17" w:rsidRDefault="00E71E6E" w:rsidP="00E71E6E">
      <w:pPr>
        <w:spacing w:after="0" w:line="240" w:lineRule="auto"/>
        <w:ind w:firstLine="540"/>
        <w:jc w:val="both"/>
        <w:rPr>
          <w:rFonts w:ascii="Times New Roman" w:hAnsi="Times New Roman"/>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sectPr w:rsidR="00E71E6E" w:rsidSect="00E04942">
          <w:pgSz w:w="16838" w:h="11906" w:orient="landscape"/>
          <w:pgMar w:top="1418" w:right="851" w:bottom="851" w:left="1134" w:header="709" w:footer="709" w:gutter="0"/>
          <w:cols w:space="708"/>
          <w:docGrid w:linePitch="360"/>
        </w:sectPr>
      </w:pPr>
    </w:p>
    <w:p w:rsidR="00E71E6E" w:rsidRPr="00F80B92" w:rsidRDefault="00E71E6E" w:rsidP="00E7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F80B92">
        <w:rPr>
          <w:rFonts w:ascii="Times New Roman" w:hAnsi="Times New Roman"/>
          <w:b/>
          <w:sz w:val="28"/>
          <w:szCs w:val="28"/>
        </w:rPr>
        <w:lastRenderedPageBreak/>
        <w:t>Тематическое планирование с указанием количества часов, отводимых на каждую тем</w:t>
      </w:r>
      <w:r w:rsidR="00F80B92">
        <w:rPr>
          <w:rFonts w:ascii="Times New Roman" w:hAnsi="Times New Roman"/>
          <w:b/>
          <w:sz w:val="28"/>
          <w:szCs w:val="28"/>
        </w:rPr>
        <w:t>у.</w:t>
      </w:r>
    </w:p>
    <w:p w:rsidR="00E71E6E" w:rsidRPr="006616F1" w:rsidRDefault="00E71E6E" w:rsidP="00E71E6E">
      <w:pPr>
        <w:pStyle w:val="a7"/>
        <w:jc w:val="center"/>
        <w:rPr>
          <w:rFonts w:ascii="Times New Roman" w:hAnsi="Times New Roman"/>
          <w:b/>
          <w:sz w:val="24"/>
          <w:szCs w:val="24"/>
        </w:rPr>
      </w:pPr>
    </w:p>
    <w:tbl>
      <w:tblPr>
        <w:tblpPr w:leftFromText="180" w:rightFromText="180" w:vertAnchor="text" w:horzAnchor="margin" w:tblpX="-494" w:tblpY="-219"/>
        <w:tblOverlap w:val="neve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661"/>
        <w:gridCol w:w="3063"/>
      </w:tblGrid>
      <w:tr w:rsidR="00E71E6E" w:rsidRPr="006616F1" w:rsidTr="00F80B92">
        <w:trPr>
          <w:trHeight w:val="694"/>
        </w:trPr>
        <w:tc>
          <w:tcPr>
            <w:tcW w:w="959" w:type="dxa"/>
          </w:tcPr>
          <w:p w:rsidR="00E71E6E" w:rsidRPr="00F80B92" w:rsidRDefault="00E71E6E" w:rsidP="00F80B92">
            <w:pPr>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w:t>
            </w:r>
          </w:p>
          <w:p w:rsidR="00E71E6E" w:rsidRPr="00F80B92" w:rsidRDefault="00E71E6E" w:rsidP="00F80B92">
            <w:pPr>
              <w:spacing w:before="60" w:after="0" w:line="240" w:lineRule="auto"/>
              <w:jc w:val="center"/>
              <w:rPr>
                <w:rFonts w:ascii="Times New Roman" w:eastAsia="Calibri" w:hAnsi="Times New Roman"/>
                <w:b/>
                <w:sz w:val="28"/>
                <w:szCs w:val="28"/>
              </w:rPr>
            </w:pPr>
            <w:r w:rsidRPr="00F80B92">
              <w:rPr>
                <w:rFonts w:ascii="Times New Roman" w:hAnsi="Times New Roman"/>
                <w:b/>
                <w:sz w:val="28"/>
                <w:szCs w:val="28"/>
              </w:rPr>
              <w:t>п</w:t>
            </w:r>
            <w:r w:rsidRPr="00F80B92">
              <w:rPr>
                <w:rFonts w:ascii="Times New Roman" w:eastAsia="Calibri" w:hAnsi="Times New Roman"/>
                <w:b/>
                <w:sz w:val="28"/>
                <w:szCs w:val="28"/>
              </w:rPr>
              <w:t>/п</w:t>
            </w:r>
          </w:p>
        </w:tc>
        <w:tc>
          <w:tcPr>
            <w:tcW w:w="5661" w:type="dxa"/>
          </w:tcPr>
          <w:p w:rsidR="00E71E6E" w:rsidRPr="00F80B92" w:rsidRDefault="00E71E6E" w:rsidP="00F80B92">
            <w:pPr>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Тема раздела</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hAnsi="Times New Roman"/>
                <w:b/>
                <w:sz w:val="28"/>
                <w:szCs w:val="28"/>
              </w:rPr>
              <w:t>Количество часов</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eastAsia="Calibri" w:hAnsi="Times New Roman"/>
                <w:sz w:val="28"/>
                <w:szCs w:val="28"/>
              </w:rPr>
              <w:t xml:space="preserve"> Введение</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r>
      <w:tr w:rsidR="00E71E6E" w:rsidRPr="006616F1" w:rsidTr="00F80B92">
        <w:trPr>
          <w:trHeight w:val="374"/>
        </w:trPr>
        <w:tc>
          <w:tcPr>
            <w:tcW w:w="959" w:type="dxa"/>
          </w:tcPr>
          <w:p w:rsidR="00E71E6E" w:rsidRPr="00F80B92" w:rsidRDefault="00E71E6E" w:rsidP="00F80B92">
            <w:pPr>
              <w:snapToGrid w:val="0"/>
              <w:spacing w:before="60" w:after="0" w:line="240" w:lineRule="auto"/>
              <w:jc w:val="center"/>
              <w:rPr>
                <w:rStyle w:val="a4"/>
                <w:rFonts w:ascii="Times New Roman" w:eastAsia="Calibri" w:hAnsi="Times New Roman"/>
                <w:b w:val="0"/>
                <w:sz w:val="28"/>
                <w:szCs w:val="28"/>
              </w:rPr>
            </w:pPr>
            <w:r w:rsidRPr="00F80B92">
              <w:rPr>
                <w:rStyle w:val="a4"/>
                <w:rFonts w:ascii="Times New Roman" w:eastAsia="Calibri" w:hAnsi="Times New Roman"/>
                <w:b w:val="0"/>
                <w:sz w:val="28"/>
                <w:szCs w:val="28"/>
              </w:rPr>
              <w:t>2</w:t>
            </w:r>
          </w:p>
        </w:tc>
        <w:tc>
          <w:tcPr>
            <w:tcW w:w="5661" w:type="dxa"/>
          </w:tcPr>
          <w:p w:rsidR="00E71E6E" w:rsidRPr="00F80B92" w:rsidRDefault="00E71E6E" w:rsidP="00F80B92">
            <w:pPr>
              <w:spacing w:after="0" w:line="240" w:lineRule="auto"/>
              <w:jc w:val="both"/>
              <w:rPr>
                <w:rFonts w:ascii="Times New Roman" w:eastAsia="Calibri" w:hAnsi="Times New Roman"/>
                <w:sz w:val="28"/>
                <w:szCs w:val="28"/>
              </w:rPr>
            </w:pPr>
            <w:r w:rsidRPr="00F80B92">
              <w:rPr>
                <w:rFonts w:ascii="Times New Roman" w:hAnsi="Times New Roman"/>
                <w:sz w:val="28"/>
                <w:szCs w:val="28"/>
              </w:rPr>
              <w:t>Методы очистки веществ</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2</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Style w:val="a4"/>
                <w:rFonts w:ascii="Times New Roman" w:eastAsia="Calibri" w:hAnsi="Times New Roman"/>
                <w:b w:val="0"/>
                <w:sz w:val="28"/>
                <w:szCs w:val="28"/>
              </w:rPr>
            </w:pPr>
            <w:r w:rsidRPr="00F80B92">
              <w:rPr>
                <w:rStyle w:val="a4"/>
                <w:rFonts w:ascii="Times New Roman" w:eastAsia="Calibri" w:hAnsi="Times New Roman"/>
                <w:b w:val="0"/>
                <w:sz w:val="28"/>
                <w:szCs w:val="28"/>
              </w:rPr>
              <w:t>3</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hAnsi="Times New Roman"/>
                <w:sz w:val="28"/>
                <w:szCs w:val="28"/>
              </w:rPr>
              <w:t xml:space="preserve">Способы получения неорганических веществ и их свойства </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8</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4</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hAnsi="Times New Roman"/>
                <w:sz w:val="28"/>
                <w:szCs w:val="28"/>
              </w:rPr>
              <w:t>Окислительно-восстановительные процессы и их применение в анализе</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3</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5</w:t>
            </w:r>
          </w:p>
        </w:tc>
        <w:tc>
          <w:tcPr>
            <w:tcW w:w="5661" w:type="dxa"/>
          </w:tcPr>
          <w:p w:rsidR="00E71E6E" w:rsidRPr="00F80B92" w:rsidRDefault="00E71E6E" w:rsidP="00F80B92">
            <w:pPr>
              <w:snapToGrid w:val="0"/>
              <w:spacing w:before="60" w:after="0" w:line="240" w:lineRule="auto"/>
              <w:rPr>
                <w:rStyle w:val="a4"/>
                <w:rFonts w:ascii="Times New Roman" w:eastAsia="Calibri" w:hAnsi="Times New Roman"/>
                <w:sz w:val="28"/>
                <w:szCs w:val="28"/>
              </w:rPr>
            </w:pPr>
            <w:r w:rsidRPr="00F80B92">
              <w:rPr>
                <w:rFonts w:ascii="Times New Roman" w:hAnsi="Times New Roman"/>
                <w:sz w:val="28"/>
                <w:szCs w:val="28"/>
              </w:rPr>
              <w:t>Растворы и способы их приготовления</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6</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6.</w:t>
            </w:r>
          </w:p>
        </w:tc>
        <w:tc>
          <w:tcPr>
            <w:tcW w:w="5661" w:type="dxa"/>
          </w:tcPr>
          <w:p w:rsidR="00E71E6E" w:rsidRPr="00F80B92" w:rsidRDefault="00E71E6E" w:rsidP="00F80B92">
            <w:pPr>
              <w:snapToGrid w:val="0"/>
              <w:spacing w:before="60" w:after="0" w:line="240" w:lineRule="auto"/>
              <w:rPr>
                <w:rStyle w:val="a4"/>
                <w:rFonts w:ascii="Times New Roman" w:eastAsia="Calibri" w:hAnsi="Times New Roman"/>
                <w:sz w:val="28"/>
                <w:szCs w:val="28"/>
              </w:rPr>
            </w:pPr>
            <w:r w:rsidRPr="00F80B92">
              <w:rPr>
                <w:rFonts w:ascii="Times New Roman" w:hAnsi="Times New Roman"/>
                <w:sz w:val="28"/>
                <w:szCs w:val="28"/>
              </w:rPr>
              <w:t>Основы качественного анализа</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13</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7.</w:t>
            </w:r>
          </w:p>
        </w:tc>
        <w:tc>
          <w:tcPr>
            <w:tcW w:w="5661" w:type="dxa"/>
          </w:tcPr>
          <w:p w:rsidR="00E71E6E" w:rsidRPr="00F80B92" w:rsidRDefault="00E71E6E" w:rsidP="00F80B92">
            <w:pPr>
              <w:snapToGrid w:val="0"/>
              <w:spacing w:before="60" w:after="0" w:line="240" w:lineRule="auto"/>
              <w:rPr>
                <w:rFonts w:ascii="Times New Roman" w:hAnsi="Times New Roman"/>
                <w:sz w:val="28"/>
                <w:szCs w:val="28"/>
              </w:rPr>
            </w:pPr>
            <w:r w:rsidRPr="00F80B92">
              <w:rPr>
                <w:rFonts w:ascii="Times New Roman" w:hAnsi="Times New Roman"/>
                <w:sz w:val="28"/>
                <w:szCs w:val="28"/>
              </w:rPr>
              <w:t>Экспериментальное решение задач</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p>
        </w:tc>
        <w:tc>
          <w:tcPr>
            <w:tcW w:w="5661"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 xml:space="preserve">            Итого:</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34</w:t>
            </w:r>
          </w:p>
        </w:tc>
      </w:tr>
    </w:tbl>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rPr>
          <w:rFonts w:ascii="Times New Roman" w:hAnsi="Times New Roman"/>
          <w:sz w:val="28"/>
          <w:szCs w:val="28"/>
        </w:rPr>
      </w:pPr>
    </w:p>
    <w:p w:rsidR="00E71E6E" w:rsidRDefault="00E71E6E" w:rsidP="00E71E6E">
      <w:pPr>
        <w:rPr>
          <w:rFonts w:ascii="Times New Roman" w:hAnsi="Times New Roman"/>
          <w:sz w:val="28"/>
          <w:szCs w:val="28"/>
        </w:rPr>
      </w:pPr>
    </w:p>
    <w:p w:rsidR="00E71E6E" w:rsidRPr="00973029" w:rsidRDefault="00F80B92" w:rsidP="00E71E6E">
      <w:pPr>
        <w:spacing w:line="240" w:lineRule="auto"/>
        <w:ind w:firstLine="540"/>
        <w:jc w:val="center"/>
        <w:rPr>
          <w:rFonts w:ascii="Times New Roman" w:hAnsi="Times New Roman"/>
          <w:b/>
          <w:sz w:val="28"/>
          <w:szCs w:val="28"/>
        </w:rPr>
      </w:pPr>
      <w:r>
        <w:rPr>
          <w:rFonts w:ascii="Times New Roman" w:hAnsi="Times New Roman"/>
          <w:b/>
          <w:bCs/>
          <w:color w:val="000000"/>
          <w:sz w:val="28"/>
          <w:szCs w:val="28"/>
        </w:rPr>
        <w:lastRenderedPageBreak/>
        <w:t>К</w:t>
      </w:r>
      <w:r w:rsidR="00E71E6E" w:rsidRPr="00AE3C69">
        <w:rPr>
          <w:rFonts w:ascii="Times New Roman" w:hAnsi="Times New Roman"/>
          <w:b/>
          <w:bCs/>
          <w:color w:val="000000"/>
          <w:sz w:val="28"/>
          <w:szCs w:val="28"/>
        </w:rPr>
        <w:t>алендарно-тематическое планирование</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364"/>
        <w:gridCol w:w="1134"/>
      </w:tblGrid>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 урока</w:t>
            </w:r>
          </w:p>
        </w:tc>
        <w:tc>
          <w:tcPr>
            <w:tcW w:w="8364"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Тема урока</w:t>
            </w:r>
          </w:p>
        </w:tc>
        <w:tc>
          <w:tcPr>
            <w:tcW w:w="1134" w:type="dxa"/>
          </w:tcPr>
          <w:p w:rsidR="00E71E6E" w:rsidRPr="006616F1" w:rsidRDefault="00F80B92" w:rsidP="00F80B9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r>
      <w:tr w:rsidR="00E71E6E" w:rsidRPr="006616F1" w:rsidTr="00F80B92">
        <w:trPr>
          <w:trHeight w:val="553"/>
        </w:trPr>
        <w:tc>
          <w:tcPr>
            <w:tcW w:w="851" w:type="dxa"/>
            <w:tcBorders>
              <w:top w:val="single" w:sz="4" w:space="0" w:color="auto"/>
            </w:tcBorders>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w:t>
            </w:r>
          </w:p>
        </w:tc>
        <w:tc>
          <w:tcPr>
            <w:tcW w:w="8364" w:type="dxa"/>
            <w:tcBorders>
              <w:top w:val="single" w:sz="4" w:space="0" w:color="auto"/>
            </w:tcBorders>
          </w:tcPr>
          <w:p w:rsidR="00E71E6E" w:rsidRPr="006616F1" w:rsidRDefault="00E71E6E" w:rsidP="00E04942">
            <w:pPr>
              <w:spacing w:after="0" w:line="240" w:lineRule="auto"/>
              <w:rPr>
                <w:rFonts w:ascii="Times New Roman" w:hAnsi="Times New Roman"/>
                <w:b/>
                <w:bCs/>
                <w:color w:val="000000"/>
                <w:sz w:val="24"/>
                <w:szCs w:val="24"/>
              </w:rPr>
            </w:pPr>
            <w:r w:rsidRPr="006616F1">
              <w:rPr>
                <w:rFonts w:ascii="Times New Roman" w:hAnsi="Times New Roman"/>
                <w:color w:val="000000"/>
                <w:sz w:val="24"/>
                <w:szCs w:val="24"/>
              </w:rPr>
              <w:t>Техника безопасности при проведении лабораторных и практических работ.</w:t>
            </w:r>
          </w:p>
        </w:tc>
        <w:tc>
          <w:tcPr>
            <w:tcW w:w="1134" w:type="dxa"/>
            <w:tcBorders>
              <w:top w:val="single" w:sz="4" w:space="0" w:color="auto"/>
            </w:tcBorders>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w:t>
            </w:r>
          </w:p>
          <w:p w:rsidR="00E71E6E" w:rsidRPr="006616F1" w:rsidRDefault="00E71E6E" w:rsidP="00F80B92">
            <w:pPr>
              <w:spacing w:after="0" w:line="240" w:lineRule="auto"/>
              <w:jc w:val="center"/>
              <w:rPr>
                <w:rFonts w:ascii="Times New Roman" w:hAnsi="Times New Roman"/>
                <w:color w:val="000000"/>
                <w:sz w:val="24"/>
                <w:szCs w:val="24"/>
              </w:rPr>
            </w:pP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Очистка веществ. Фильтрование, выпаривание, сушка веществ.</w:t>
            </w:r>
          </w:p>
          <w:p w:rsidR="00E71E6E" w:rsidRPr="006616F1" w:rsidRDefault="00E71E6E" w:rsidP="00E04942">
            <w:pPr>
              <w:pStyle w:val="Default"/>
            </w:pPr>
            <w:r w:rsidRPr="006616F1">
              <w:t xml:space="preserve">Очистка чернил адсорбцией. Разделение смеси глины и медного купороса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Выпаривание соли из раствора..Получение и декантация сульфата бария.</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4</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Общие способы получения металлов. Получение металлов реакцией замещения из растворов солей.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5</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кислорода разложением перекиси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6</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7</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оксида меди и углекислого газа разложением малахита.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8</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Общие способы получения оснований. Получение нерастворимых оснований и их свойства. Амфотерные основания</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9</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Общая характеристика способов получения кислот: серной, соляной, азотной, фосфорной кремниевой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10</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Общие способы получения солей. Получение солей реакцией обмена между кислотой и оксидом.</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11</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Изучение минеральных удобрений</w:t>
            </w:r>
            <w:r w:rsidR="00E04942">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12</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Изучение </w:t>
            </w:r>
            <w:proofErr w:type="spellStart"/>
            <w:r w:rsidRPr="006616F1">
              <w:rPr>
                <w:rFonts w:ascii="Times New Roman" w:hAnsi="Times New Roman"/>
                <w:color w:val="000000"/>
                <w:sz w:val="24"/>
                <w:szCs w:val="24"/>
              </w:rPr>
              <w:t>окислительно</w:t>
            </w:r>
            <w:proofErr w:type="spellEnd"/>
            <w:r w:rsidR="00E04942">
              <w:rPr>
                <w:rFonts w:ascii="Times New Roman" w:hAnsi="Times New Roman"/>
                <w:color w:val="000000"/>
                <w:sz w:val="24"/>
                <w:szCs w:val="24"/>
              </w:rPr>
              <w:t xml:space="preserve"> </w:t>
            </w:r>
            <w:r w:rsidRPr="006616F1">
              <w:rPr>
                <w:rFonts w:ascii="Times New Roman" w:hAnsi="Times New Roman"/>
                <w:color w:val="000000"/>
                <w:sz w:val="24"/>
                <w:szCs w:val="24"/>
              </w:rPr>
              <w:t>– восстановительных свойст</w:t>
            </w:r>
            <w:r w:rsidR="00E04942">
              <w:rPr>
                <w:rFonts w:ascii="Times New Roman" w:hAnsi="Times New Roman"/>
                <w:color w:val="000000"/>
                <w:sz w:val="24"/>
                <w:szCs w:val="24"/>
              </w:rPr>
              <w:t>в</w:t>
            </w:r>
            <w:r w:rsidRPr="006616F1">
              <w:rPr>
                <w:rFonts w:ascii="Times New Roman" w:hAnsi="Times New Roman"/>
                <w:color w:val="000000"/>
                <w:sz w:val="24"/>
                <w:szCs w:val="24"/>
              </w:rPr>
              <w:t xml:space="preserve"> перманганата калия и перекиси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Окисление ионов хрома (</w:t>
            </w:r>
            <w:r w:rsidRPr="006616F1">
              <w:rPr>
                <w:rFonts w:ascii="Times New Roman" w:hAnsi="Times New Roman"/>
                <w:color w:val="000000"/>
                <w:sz w:val="24"/>
                <w:szCs w:val="24"/>
                <w:lang w:val="en-US"/>
              </w:rPr>
              <w:t>III</w:t>
            </w:r>
            <w:r w:rsidRPr="006616F1">
              <w:rPr>
                <w:rFonts w:ascii="Times New Roman" w:hAnsi="Times New Roman"/>
                <w:color w:val="000000"/>
                <w:sz w:val="24"/>
                <w:szCs w:val="24"/>
              </w:rPr>
              <w:t>) пероксидом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Окисление ионов хрома (</w:t>
            </w:r>
            <w:r w:rsidRPr="006616F1">
              <w:rPr>
                <w:rFonts w:ascii="Times New Roman" w:hAnsi="Times New Roman"/>
                <w:color w:val="000000"/>
                <w:sz w:val="24"/>
                <w:szCs w:val="24"/>
                <w:lang w:val="en-US"/>
              </w:rPr>
              <w:t>III</w:t>
            </w:r>
            <w:r w:rsidRPr="006616F1">
              <w:rPr>
                <w:rFonts w:ascii="Times New Roman" w:hAnsi="Times New Roman"/>
                <w:color w:val="000000"/>
                <w:sz w:val="24"/>
                <w:szCs w:val="24"/>
              </w:rPr>
              <w:t xml:space="preserve">) перманганатом калия в кислой среде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15</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Приготовление раствора с заданной молярной концентрацией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16</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Определение рН растворов с помощью индикатора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17</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Образование и растворение осадков</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18</w:t>
            </w: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19</w:t>
            </w: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20</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Экспериментальное осуществление превращений различных классов соединений в растворах</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21</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Основные принципы качественного анализ. Дробный и системный анализ.</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22</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1 аналитической группы (Na</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,K</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,NH</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ионов аммония среди выданных солей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2 аналитической группы (</w:t>
            </w:r>
            <w:proofErr w:type="spellStart"/>
            <w:r w:rsidRPr="006616F1">
              <w:rPr>
                <w:rFonts w:ascii="Times New Roman" w:hAnsi="Times New Roman"/>
                <w:color w:val="000000"/>
                <w:sz w:val="24"/>
                <w:szCs w:val="24"/>
              </w:rPr>
              <w:t>Ag</w:t>
            </w:r>
            <w:proofErr w:type="spellEnd"/>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 ,Pb</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25</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3 аналитической группы              </w:t>
            </w:r>
            <w:proofErr w:type="gramStart"/>
            <w:r w:rsidRPr="006616F1">
              <w:rPr>
                <w:rFonts w:ascii="Times New Roman" w:hAnsi="Times New Roman"/>
                <w:color w:val="000000"/>
                <w:sz w:val="24"/>
                <w:szCs w:val="24"/>
              </w:rPr>
              <w:t xml:space="preserve">   (</w:t>
            </w:r>
            <w:proofErr w:type="gramEnd"/>
            <w:r w:rsidRPr="006616F1">
              <w:rPr>
                <w:rFonts w:ascii="Times New Roman" w:hAnsi="Times New Roman"/>
                <w:color w:val="000000"/>
                <w:sz w:val="24"/>
                <w:szCs w:val="24"/>
              </w:rPr>
              <w:t xml:space="preserve"> Са</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,Ва</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Определение жесткости воды</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26</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4 </w:t>
            </w:r>
            <w:proofErr w:type="spellStart"/>
            <w:r w:rsidRPr="006616F1">
              <w:rPr>
                <w:rFonts w:ascii="Times New Roman" w:hAnsi="Times New Roman"/>
                <w:color w:val="000000"/>
                <w:sz w:val="24"/>
                <w:szCs w:val="24"/>
              </w:rPr>
              <w:t>аналит</w:t>
            </w:r>
            <w:proofErr w:type="spellEnd"/>
            <w:r w:rsidRPr="006616F1">
              <w:rPr>
                <w:rFonts w:ascii="Times New Roman" w:hAnsi="Times New Roman"/>
                <w:color w:val="000000"/>
                <w:sz w:val="24"/>
                <w:szCs w:val="24"/>
              </w:rPr>
              <w:t>. группы (Al</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 Cr</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 Zn</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27</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5 </w:t>
            </w:r>
            <w:proofErr w:type="spellStart"/>
            <w:r w:rsidRPr="006616F1">
              <w:rPr>
                <w:rFonts w:ascii="Times New Roman" w:hAnsi="Times New Roman"/>
                <w:color w:val="000000"/>
                <w:sz w:val="24"/>
                <w:szCs w:val="24"/>
              </w:rPr>
              <w:t>налитической</w:t>
            </w:r>
            <w:proofErr w:type="spellEnd"/>
            <w:r w:rsidRPr="006616F1">
              <w:rPr>
                <w:rFonts w:ascii="Times New Roman" w:hAnsi="Times New Roman"/>
                <w:color w:val="000000"/>
                <w:sz w:val="24"/>
                <w:szCs w:val="24"/>
              </w:rPr>
              <w:t>  группы (Fe</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,Fe</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,Mn</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,Mg</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28</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shd w:val="clear" w:color="auto" w:fill="FFFFFF"/>
              </w:rPr>
              <w:t>Качественный анализ железосодержащих лекарственных препаратов</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29</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6 аналитической группы (Со</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,Сu</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,Ni</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,Cd</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30</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Классификация анионов на аналитические </w:t>
            </w:r>
            <w:proofErr w:type="spellStart"/>
            <w:r w:rsidRPr="006616F1">
              <w:rPr>
                <w:rFonts w:ascii="Times New Roman" w:hAnsi="Times New Roman"/>
                <w:color w:val="000000"/>
                <w:sz w:val="24"/>
                <w:szCs w:val="24"/>
              </w:rPr>
              <w:t>группы.Обнаружение</w:t>
            </w:r>
            <w:proofErr w:type="spellEnd"/>
            <w:r w:rsidRPr="006616F1">
              <w:rPr>
                <w:rFonts w:ascii="Times New Roman" w:hAnsi="Times New Roman"/>
                <w:color w:val="000000"/>
                <w:sz w:val="24"/>
                <w:szCs w:val="24"/>
              </w:rPr>
              <w:t xml:space="preserve"> анионов 1аналитической группы (SO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,SO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,S</w:t>
            </w:r>
            <w:r w:rsidRPr="006616F1">
              <w:rPr>
                <w:rFonts w:ascii="Times New Roman" w:hAnsi="Times New Roman"/>
                <w:color w:val="000000"/>
                <w:sz w:val="24"/>
                <w:szCs w:val="24"/>
                <w:vertAlign w:val="subscript"/>
              </w:rPr>
              <w:t>2</w:t>
            </w:r>
            <w:r w:rsidRPr="006616F1">
              <w:rPr>
                <w:rFonts w:ascii="Times New Roman" w:hAnsi="Times New Roman"/>
                <w:color w:val="000000"/>
                <w:sz w:val="24"/>
                <w:szCs w:val="24"/>
              </w:rPr>
              <w:t>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,CO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,PO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31</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Взаимодействие сульфат-ионов с групповым реагентом и фосфат-ионов с групповым реагентом</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32</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 xml:space="preserve">Обнаружение анионов 2 </w:t>
            </w:r>
            <w:proofErr w:type="spellStart"/>
            <w:r w:rsidRPr="006616F1">
              <w:rPr>
                <w:rFonts w:ascii="Times New Roman" w:hAnsi="Times New Roman"/>
                <w:color w:val="000000"/>
                <w:sz w:val="24"/>
                <w:szCs w:val="24"/>
              </w:rPr>
              <w:t>аналит</w:t>
            </w:r>
            <w:proofErr w:type="spellEnd"/>
            <w:r w:rsidRPr="006616F1">
              <w:rPr>
                <w:rFonts w:ascii="Times New Roman" w:hAnsi="Times New Roman"/>
                <w:color w:val="000000"/>
                <w:sz w:val="24"/>
                <w:szCs w:val="24"/>
              </w:rPr>
              <w:t>. группы (</w:t>
            </w:r>
            <w:proofErr w:type="spellStart"/>
            <w:r w:rsidRPr="006616F1">
              <w:rPr>
                <w:rFonts w:ascii="Times New Roman" w:hAnsi="Times New Roman"/>
                <w:color w:val="000000"/>
                <w:sz w:val="24"/>
                <w:szCs w:val="24"/>
              </w:rPr>
              <w:t>Cl</w:t>
            </w:r>
            <w:proofErr w:type="spellEnd"/>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w:t>
            </w:r>
            <w:proofErr w:type="spellStart"/>
            <w:r w:rsidRPr="006616F1">
              <w:rPr>
                <w:rFonts w:ascii="Times New Roman" w:hAnsi="Times New Roman"/>
                <w:color w:val="000000"/>
                <w:sz w:val="24"/>
                <w:szCs w:val="24"/>
              </w:rPr>
              <w:t>Br</w:t>
            </w:r>
            <w:proofErr w:type="spellEnd"/>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,I</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,S</w:t>
            </w:r>
            <w:r w:rsidRPr="006616F1">
              <w:rPr>
                <w:rFonts w:ascii="Times New Roman" w:hAnsi="Times New Roman"/>
                <w:color w:val="000000"/>
                <w:sz w:val="24"/>
                <w:szCs w:val="24"/>
                <w:vertAlign w:val="superscript"/>
              </w:rPr>
              <w:t>2– </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анионов 3 аналитической группы (NO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,MnO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,CH</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rPr>
              <w:t>COO</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Borders>
              <w:bottom w:val="single" w:sz="4" w:space="0" w:color="auto"/>
            </w:tcBorders>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bCs/>
                <w:color w:val="000000"/>
                <w:sz w:val="24"/>
                <w:szCs w:val="24"/>
                <w:shd w:val="clear" w:color="auto" w:fill="FFFFFF"/>
              </w:rPr>
              <w:t>Экспериментальное решение задач</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bl>
    <w:p w:rsidR="00E71E6E" w:rsidRPr="00F80B92" w:rsidRDefault="00E71E6E" w:rsidP="00F80B92">
      <w:pPr>
        <w:spacing w:after="0"/>
        <w:jc w:val="center"/>
        <w:rPr>
          <w:rFonts w:ascii="Times New Roman" w:hAnsi="Times New Roman"/>
          <w:b/>
          <w:sz w:val="28"/>
          <w:szCs w:val="28"/>
        </w:rPr>
      </w:pPr>
      <w:r w:rsidRPr="00F80B92">
        <w:rPr>
          <w:rFonts w:ascii="Times New Roman" w:hAnsi="Times New Roman"/>
          <w:b/>
          <w:sz w:val="28"/>
          <w:szCs w:val="28"/>
        </w:rPr>
        <w:lastRenderedPageBreak/>
        <w:t>Используемый учебно-методический комплекс</w:t>
      </w:r>
      <w:r w:rsidR="00F80B92">
        <w:rPr>
          <w:rFonts w:ascii="Times New Roman" w:hAnsi="Times New Roman"/>
          <w:b/>
          <w:sz w:val="28"/>
          <w:szCs w:val="28"/>
        </w:rPr>
        <w:t>.</w:t>
      </w:r>
    </w:p>
    <w:p w:rsidR="00E71E6E" w:rsidRPr="00F80B92" w:rsidRDefault="00E71E6E" w:rsidP="00F80B92">
      <w:pPr>
        <w:pStyle w:val="a6"/>
        <w:spacing w:after="0"/>
        <w:ind w:left="0"/>
        <w:jc w:val="both"/>
        <w:rPr>
          <w:rFonts w:ascii="Times New Roman" w:hAnsi="Times New Roman"/>
          <w:i/>
          <w:sz w:val="28"/>
          <w:szCs w:val="28"/>
          <w:u w:val="single"/>
        </w:rPr>
      </w:pPr>
      <w:r w:rsidRPr="00F80B92">
        <w:rPr>
          <w:rFonts w:ascii="Times New Roman" w:hAnsi="Times New Roman"/>
          <w:i/>
          <w:sz w:val="28"/>
          <w:szCs w:val="28"/>
          <w:u w:val="single"/>
        </w:rPr>
        <w:t>Для учителя:</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Воскресенский В.И., </w:t>
      </w:r>
      <w:proofErr w:type="spellStart"/>
      <w:r w:rsidRPr="00F80B92">
        <w:rPr>
          <w:rFonts w:ascii="Times New Roman" w:hAnsi="Times New Roman"/>
          <w:sz w:val="28"/>
          <w:szCs w:val="28"/>
        </w:rPr>
        <w:t>Неймарк</w:t>
      </w:r>
      <w:proofErr w:type="spellEnd"/>
      <w:r w:rsidRPr="00F80B92">
        <w:rPr>
          <w:rFonts w:ascii="Times New Roman" w:hAnsi="Times New Roman"/>
          <w:sz w:val="28"/>
          <w:szCs w:val="28"/>
        </w:rPr>
        <w:t xml:space="preserve"> А.М. Основы химического </w:t>
      </w:r>
      <w:proofErr w:type="gramStart"/>
      <w:r w:rsidRPr="00F80B92">
        <w:rPr>
          <w:rFonts w:ascii="Times New Roman" w:hAnsi="Times New Roman"/>
          <w:sz w:val="28"/>
          <w:szCs w:val="28"/>
        </w:rPr>
        <w:t>анализа..</w:t>
      </w:r>
      <w:proofErr w:type="gramEnd"/>
      <w:r w:rsidRPr="00F80B92">
        <w:rPr>
          <w:rFonts w:ascii="Times New Roman" w:hAnsi="Times New Roman"/>
          <w:sz w:val="28"/>
          <w:szCs w:val="28"/>
        </w:rPr>
        <w:t>М.: «Просвещение», 1971</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Назарова Т.С., </w:t>
      </w:r>
      <w:proofErr w:type="spellStart"/>
      <w:r w:rsidRPr="00F80B92">
        <w:rPr>
          <w:rFonts w:ascii="Times New Roman" w:hAnsi="Times New Roman"/>
          <w:sz w:val="28"/>
          <w:szCs w:val="28"/>
        </w:rPr>
        <w:t>Грабецкий</w:t>
      </w:r>
      <w:proofErr w:type="spellEnd"/>
      <w:r w:rsidRPr="00F80B92">
        <w:rPr>
          <w:rFonts w:ascii="Times New Roman" w:hAnsi="Times New Roman"/>
          <w:sz w:val="28"/>
          <w:szCs w:val="28"/>
        </w:rPr>
        <w:t xml:space="preserve"> А.А., Лаврова В.Н. Химический эксперимент в школе. М.:«Просвещение», 1987</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Габриелян О.С. Химия. 9 класс: тетрадь для лабораторных опытов и практических работ / О.С. Габриелян, А. В. </w:t>
      </w:r>
      <w:proofErr w:type="spellStart"/>
      <w:r w:rsidRPr="00F80B92">
        <w:rPr>
          <w:rFonts w:ascii="Times New Roman" w:hAnsi="Times New Roman"/>
          <w:sz w:val="28"/>
          <w:szCs w:val="28"/>
        </w:rPr>
        <w:t>Яшукова</w:t>
      </w:r>
      <w:proofErr w:type="spellEnd"/>
      <w:r w:rsidRPr="00F80B92">
        <w:rPr>
          <w:rFonts w:ascii="Times New Roman" w:hAnsi="Times New Roman"/>
          <w:sz w:val="28"/>
          <w:szCs w:val="28"/>
        </w:rPr>
        <w:t>. – М.: Дрофа, 2018.</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Габриелян О.С. Химия. 9 класс: контрольные и проверочные работы/ О.С. Габриелян [и др.]. – М.: Дрофа, 2018.</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Габриелян О.С. Химия. 9 класс: химический эксперимент в школе/ </w:t>
      </w:r>
      <w:proofErr w:type="spellStart"/>
      <w:r w:rsidRPr="00F80B92">
        <w:rPr>
          <w:rFonts w:ascii="Times New Roman" w:hAnsi="Times New Roman"/>
          <w:sz w:val="28"/>
          <w:szCs w:val="28"/>
        </w:rPr>
        <w:t>О.С.Габриелян</w:t>
      </w:r>
      <w:proofErr w:type="spellEnd"/>
      <w:r w:rsidRPr="00F80B92">
        <w:rPr>
          <w:rFonts w:ascii="Times New Roman" w:hAnsi="Times New Roman"/>
          <w:sz w:val="28"/>
          <w:szCs w:val="28"/>
        </w:rPr>
        <w:t xml:space="preserve">, Н.Н. </w:t>
      </w:r>
      <w:proofErr w:type="spellStart"/>
      <w:r w:rsidRPr="00F80B92">
        <w:rPr>
          <w:rFonts w:ascii="Times New Roman" w:hAnsi="Times New Roman"/>
          <w:sz w:val="28"/>
          <w:szCs w:val="28"/>
        </w:rPr>
        <w:t>Рунов</w:t>
      </w:r>
      <w:proofErr w:type="spellEnd"/>
      <w:r w:rsidRPr="00F80B92">
        <w:rPr>
          <w:rFonts w:ascii="Times New Roman" w:hAnsi="Times New Roman"/>
          <w:sz w:val="28"/>
          <w:szCs w:val="28"/>
        </w:rPr>
        <w:t xml:space="preserve">, В.И. </w:t>
      </w:r>
      <w:proofErr w:type="gramStart"/>
      <w:r w:rsidRPr="00F80B92">
        <w:rPr>
          <w:rFonts w:ascii="Times New Roman" w:hAnsi="Times New Roman"/>
          <w:sz w:val="28"/>
          <w:szCs w:val="28"/>
        </w:rPr>
        <w:t>Толкунов..</w:t>
      </w:r>
      <w:proofErr w:type="gramEnd"/>
      <w:r w:rsidRPr="00F80B92">
        <w:rPr>
          <w:rFonts w:ascii="Times New Roman" w:hAnsi="Times New Roman"/>
          <w:sz w:val="28"/>
          <w:szCs w:val="28"/>
        </w:rPr>
        <w:t xml:space="preserve"> – </w:t>
      </w:r>
      <w:proofErr w:type="spellStart"/>
      <w:proofErr w:type="gramStart"/>
      <w:r w:rsidRPr="00F80B92">
        <w:rPr>
          <w:rFonts w:ascii="Times New Roman" w:hAnsi="Times New Roman"/>
          <w:sz w:val="28"/>
          <w:szCs w:val="28"/>
        </w:rPr>
        <w:t>М.:Дрофа</w:t>
      </w:r>
      <w:proofErr w:type="spellEnd"/>
      <w:proofErr w:type="gramEnd"/>
      <w:r w:rsidRPr="00F80B92">
        <w:rPr>
          <w:rFonts w:ascii="Times New Roman" w:hAnsi="Times New Roman"/>
          <w:sz w:val="28"/>
          <w:szCs w:val="28"/>
        </w:rPr>
        <w:t>, 2016.</w:t>
      </w:r>
    </w:p>
    <w:p w:rsidR="00E71E6E" w:rsidRPr="00F80B92" w:rsidRDefault="00E71E6E" w:rsidP="00F80B92">
      <w:pPr>
        <w:pStyle w:val="a6"/>
        <w:spacing w:before="240" w:after="0"/>
        <w:ind w:left="1068"/>
        <w:jc w:val="both"/>
        <w:rPr>
          <w:rFonts w:ascii="Times New Roman" w:hAnsi="Times New Roman"/>
          <w:b/>
          <w:sz w:val="28"/>
          <w:szCs w:val="28"/>
        </w:rPr>
      </w:pPr>
      <w:r w:rsidRPr="00F80B92">
        <w:rPr>
          <w:rFonts w:ascii="Times New Roman" w:hAnsi="Times New Roman"/>
          <w:b/>
          <w:sz w:val="28"/>
          <w:szCs w:val="28"/>
        </w:rPr>
        <w:t>Интернет-ресурсы:</w:t>
      </w:r>
    </w:p>
    <w:p w:rsidR="00E71E6E" w:rsidRPr="00F80B92" w:rsidRDefault="00E71E6E" w:rsidP="00F80B92">
      <w:pPr>
        <w:pStyle w:val="a7"/>
        <w:jc w:val="both"/>
        <w:rPr>
          <w:rStyle w:val="FontStyle11"/>
          <w:sz w:val="28"/>
          <w:szCs w:val="28"/>
        </w:rPr>
      </w:pPr>
      <w:r w:rsidRPr="00F80B92">
        <w:rPr>
          <w:rFonts w:ascii="Times New Roman" w:hAnsi="Times New Roman"/>
          <w:sz w:val="28"/>
          <w:szCs w:val="28"/>
        </w:rPr>
        <w:t>1.</w:t>
      </w:r>
      <w:hyperlink r:id="rId5" w:history="1">
        <w:r w:rsidRPr="00F80B92">
          <w:rPr>
            <w:rStyle w:val="a9"/>
            <w:rFonts w:ascii="Times New Roman" w:hAnsi="Times New Roman"/>
            <w:sz w:val="28"/>
            <w:szCs w:val="28"/>
          </w:rPr>
          <w:t>http://him.1september.ru/</w:t>
        </w:r>
      </w:hyperlink>
      <w:r w:rsidRPr="00F80B92">
        <w:rPr>
          <w:rStyle w:val="FontStyle11"/>
          <w:sz w:val="28"/>
          <w:szCs w:val="28"/>
        </w:rPr>
        <w:t xml:space="preserve"> Газета "Химия" и сайт для учителя "Я иду на урок химии"</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2.</w:t>
      </w:r>
      <w:hyperlink r:id="rId6" w:history="1">
        <w:r w:rsidRPr="00F80B92">
          <w:rPr>
            <w:rStyle w:val="a9"/>
            <w:rFonts w:ascii="Times New Roman" w:hAnsi="Times New Roman"/>
            <w:sz w:val="28"/>
            <w:szCs w:val="28"/>
          </w:rPr>
          <w:t>http://www.openclass.ru/</w:t>
        </w:r>
      </w:hyperlink>
      <w:r w:rsidRPr="00F80B92">
        <w:rPr>
          <w:rFonts w:ascii="Times New Roman" w:hAnsi="Times New Roman"/>
          <w:sz w:val="28"/>
          <w:szCs w:val="28"/>
        </w:rPr>
        <w:t xml:space="preserve">   сайт образовательный Открытый класс  </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3.</w:t>
      </w:r>
      <w:hyperlink r:id="rId7" w:history="1">
        <w:r w:rsidRPr="00F80B92">
          <w:rPr>
            <w:rStyle w:val="a9"/>
            <w:rFonts w:ascii="Times New Roman" w:hAnsi="Times New Roman"/>
            <w:sz w:val="28"/>
            <w:szCs w:val="28"/>
          </w:rPr>
          <w:t>http://pedsovet.su/</w:t>
        </w:r>
      </w:hyperlink>
      <w:r w:rsidRPr="00F80B92">
        <w:rPr>
          <w:rFonts w:ascii="Times New Roman" w:hAnsi="Times New Roman"/>
          <w:sz w:val="28"/>
          <w:szCs w:val="28"/>
        </w:rPr>
        <w:t xml:space="preserve"> сайт </w:t>
      </w:r>
      <w:proofErr w:type="spellStart"/>
      <w:r w:rsidRPr="00F80B92">
        <w:rPr>
          <w:rFonts w:ascii="Times New Roman" w:hAnsi="Times New Roman"/>
          <w:sz w:val="28"/>
          <w:szCs w:val="28"/>
        </w:rPr>
        <w:t>Педсовет.ру</w:t>
      </w:r>
      <w:proofErr w:type="spellEnd"/>
      <w:r w:rsidRPr="00F80B92">
        <w:rPr>
          <w:rFonts w:ascii="Times New Roman" w:hAnsi="Times New Roman"/>
          <w:sz w:val="28"/>
          <w:szCs w:val="28"/>
        </w:rPr>
        <w:t xml:space="preserve">  ( презентации, разработки…)</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4.</w:t>
      </w:r>
      <w:hyperlink r:id="rId8" w:history="1">
        <w:r w:rsidRPr="00F80B92">
          <w:rPr>
            <w:rStyle w:val="a9"/>
            <w:rFonts w:ascii="Times New Roman" w:hAnsi="Times New Roman"/>
            <w:sz w:val="28"/>
            <w:szCs w:val="28"/>
          </w:rPr>
          <w:t>http://www.zavuch.info/</w:t>
        </w:r>
      </w:hyperlink>
      <w:r w:rsidRPr="00F80B92">
        <w:rPr>
          <w:rFonts w:ascii="Times New Roman" w:hAnsi="Times New Roman"/>
          <w:sz w:val="28"/>
          <w:szCs w:val="28"/>
        </w:rPr>
        <w:t xml:space="preserve"> сайт </w:t>
      </w:r>
      <w:proofErr w:type="spellStart"/>
      <w:r w:rsidRPr="00F80B92">
        <w:rPr>
          <w:rFonts w:ascii="Times New Roman" w:hAnsi="Times New Roman"/>
          <w:sz w:val="28"/>
          <w:szCs w:val="28"/>
        </w:rPr>
        <w:t>Завуч.инфо</w:t>
      </w:r>
      <w:proofErr w:type="spellEnd"/>
    </w:p>
    <w:p w:rsidR="00E71E6E" w:rsidRPr="00F80B92" w:rsidRDefault="00E71E6E" w:rsidP="00F80B92">
      <w:pPr>
        <w:spacing w:after="0"/>
        <w:jc w:val="both"/>
        <w:rPr>
          <w:rFonts w:ascii="Times New Roman" w:hAnsi="Times New Roman"/>
          <w:sz w:val="28"/>
          <w:szCs w:val="28"/>
        </w:rPr>
      </w:pPr>
    </w:p>
    <w:p w:rsidR="00E71E6E" w:rsidRPr="006616F1" w:rsidRDefault="00E71E6E" w:rsidP="00E71E6E">
      <w:pPr>
        <w:pStyle w:val="a6"/>
        <w:spacing w:after="0"/>
        <w:ind w:left="0"/>
        <w:jc w:val="both"/>
        <w:rPr>
          <w:rFonts w:ascii="Times New Roman" w:hAnsi="Times New Roman"/>
          <w:i/>
          <w:sz w:val="24"/>
          <w:szCs w:val="24"/>
          <w:u w:val="single"/>
        </w:rPr>
      </w:pPr>
    </w:p>
    <w:p w:rsidR="00E71E6E" w:rsidRPr="00F80B92" w:rsidRDefault="00E71E6E" w:rsidP="00E71E6E">
      <w:pPr>
        <w:pStyle w:val="a6"/>
        <w:spacing w:after="0"/>
        <w:ind w:left="0"/>
        <w:jc w:val="both"/>
        <w:rPr>
          <w:rFonts w:ascii="Times New Roman" w:hAnsi="Times New Roman"/>
          <w:i/>
          <w:sz w:val="28"/>
          <w:szCs w:val="28"/>
          <w:u w:val="single"/>
        </w:rPr>
      </w:pPr>
      <w:r w:rsidRPr="00F80B92">
        <w:rPr>
          <w:rFonts w:ascii="Times New Roman" w:hAnsi="Times New Roman"/>
          <w:i/>
          <w:sz w:val="28"/>
          <w:szCs w:val="28"/>
          <w:u w:val="single"/>
        </w:rPr>
        <w:t>Для учащихся:</w:t>
      </w:r>
    </w:p>
    <w:p w:rsidR="00E71E6E" w:rsidRPr="00F80B92" w:rsidRDefault="00E71E6E" w:rsidP="00E71E6E">
      <w:pPr>
        <w:pStyle w:val="a6"/>
        <w:spacing w:after="0"/>
        <w:ind w:left="0"/>
        <w:jc w:val="both"/>
        <w:rPr>
          <w:rFonts w:ascii="Times New Roman" w:hAnsi="Times New Roman"/>
          <w:sz w:val="28"/>
          <w:szCs w:val="28"/>
        </w:rPr>
      </w:pPr>
      <w:r w:rsidRPr="00F80B92">
        <w:rPr>
          <w:rFonts w:ascii="Times New Roman" w:hAnsi="Times New Roman"/>
          <w:sz w:val="28"/>
          <w:szCs w:val="28"/>
        </w:rPr>
        <w:t xml:space="preserve">1.Степин БД., </w:t>
      </w:r>
      <w:proofErr w:type="spellStart"/>
      <w:r w:rsidRPr="00F80B92">
        <w:rPr>
          <w:rFonts w:ascii="Times New Roman" w:hAnsi="Times New Roman"/>
          <w:sz w:val="28"/>
          <w:szCs w:val="28"/>
        </w:rPr>
        <w:t>Аликброва</w:t>
      </w:r>
      <w:proofErr w:type="spellEnd"/>
      <w:r w:rsidRPr="00F80B92">
        <w:rPr>
          <w:rFonts w:ascii="Times New Roman" w:hAnsi="Times New Roman"/>
          <w:sz w:val="28"/>
          <w:szCs w:val="28"/>
        </w:rPr>
        <w:t xml:space="preserve"> Л.Ю. Занимательные задания и эффективны опыты по химии. Москва. Дрофа. 2006</w:t>
      </w:r>
    </w:p>
    <w:p w:rsidR="00E71E6E" w:rsidRPr="00F80B92" w:rsidRDefault="00E71E6E" w:rsidP="00E71E6E">
      <w:pPr>
        <w:pStyle w:val="a6"/>
        <w:spacing w:after="0"/>
        <w:ind w:left="0"/>
        <w:jc w:val="both"/>
        <w:rPr>
          <w:rFonts w:ascii="Times New Roman" w:hAnsi="Times New Roman"/>
          <w:sz w:val="28"/>
          <w:szCs w:val="28"/>
        </w:rPr>
      </w:pPr>
      <w:r w:rsidRPr="00F80B92">
        <w:rPr>
          <w:rFonts w:ascii="Times New Roman" w:hAnsi="Times New Roman"/>
          <w:i/>
          <w:sz w:val="28"/>
          <w:szCs w:val="28"/>
          <w:u w:val="single"/>
        </w:rPr>
        <w:t>2.Электронные ресурсы (С</w:t>
      </w:r>
      <w:r w:rsidRPr="00F80B92">
        <w:rPr>
          <w:rFonts w:ascii="Times New Roman" w:hAnsi="Times New Roman"/>
          <w:i/>
          <w:sz w:val="28"/>
          <w:szCs w:val="28"/>
          <w:u w:val="single"/>
          <w:lang w:val="en-US"/>
        </w:rPr>
        <w:t>D</w:t>
      </w:r>
      <w:r w:rsidRPr="00F80B92">
        <w:rPr>
          <w:rFonts w:ascii="Times New Roman" w:hAnsi="Times New Roman"/>
          <w:i/>
          <w:sz w:val="28"/>
          <w:szCs w:val="28"/>
          <w:u w:val="single"/>
        </w:rPr>
        <w:t>):</w:t>
      </w:r>
      <w:r w:rsidRPr="00F80B92">
        <w:rPr>
          <w:rFonts w:ascii="Times New Roman" w:hAnsi="Times New Roman"/>
          <w:sz w:val="28"/>
          <w:szCs w:val="28"/>
        </w:rPr>
        <w:t xml:space="preserve"> Виртуальная химическая лаборатория. Неорганическая химия. Органическая химия. 9класс», «Общая химии»</w:t>
      </w:r>
    </w:p>
    <w:p w:rsidR="00E71E6E" w:rsidRPr="00F80B92" w:rsidRDefault="00E71E6E" w:rsidP="00E71E6E">
      <w:pPr>
        <w:pStyle w:val="a6"/>
        <w:spacing w:after="0"/>
        <w:ind w:left="0"/>
        <w:jc w:val="both"/>
        <w:rPr>
          <w:rFonts w:ascii="Times New Roman" w:hAnsi="Times New Roman"/>
          <w:sz w:val="28"/>
          <w:szCs w:val="28"/>
        </w:rPr>
      </w:pPr>
    </w:p>
    <w:p w:rsidR="00E71E6E" w:rsidRPr="00F80B92" w:rsidRDefault="00E71E6E" w:rsidP="00E71E6E">
      <w:pPr>
        <w:pStyle w:val="a6"/>
        <w:spacing w:before="240" w:after="0"/>
        <w:ind w:left="1068"/>
        <w:rPr>
          <w:rFonts w:ascii="Times New Roman" w:hAnsi="Times New Roman"/>
          <w:b/>
          <w:sz w:val="28"/>
          <w:szCs w:val="28"/>
        </w:rPr>
      </w:pPr>
      <w:r w:rsidRPr="00F80B92">
        <w:rPr>
          <w:rFonts w:ascii="Times New Roman" w:hAnsi="Times New Roman"/>
          <w:b/>
          <w:sz w:val="28"/>
          <w:szCs w:val="28"/>
        </w:rPr>
        <w:t>Интернет-ресурсы:</w:t>
      </w:r>
    </w:p>
    <w:p w:rsidR="00E71E6E" w:rsidRPr="00F80B92" w:rsidRDefault="00AB1EC4" w:rsidP="00E71E6E">
      <w:pPr>
        <w:tabs>
          <w:tab w:val="left" w:pos="4520"/>
        </w:tabs>
        <w:spacing w:after="0"/>
        <w:rPr>
          <w:rFonts w:ascii="Times New Roman" w:hAnsi="Times New Roman"/>
          <w:sz w:val="28"/>
          <w:szCs w:val="28"/>
        </w:rPr>
      </w:pPr>
      <w:hyperlink r:id="rId9" w:history="1">
        <w:r w:rsidR="00E71E6E" w:rsidRPr="00F80B92">
          <w:rPr>
            <w:rStyle w:val="a9"/>
            <w:rFonts w:ascii="Times New Roman" w:hAnsi="Times New Roman"/>
            <w:sz w:val="28"/>
            <w:szCs w:val="28"/>
          </w:rPr>
          <w:t>http://www.en.edu.ru/</w:t>
        </w:r>
      </w:hyperlink>
      <w:r w:rsidR="00E71E6E" w:rsidRPr="00F80B92">
        <w:rPr>
          <w:rFonts w:ascii="Times New Roman" w:hAnsi="Times New Roman"/>
          <w:sz w:val="28"/>
          <w:szCs w:val="28"/>
        </w:rPr>
        <w:t xml:space="preserve">  Естественнонаучный образовательный портал. </w:t>
      </w:r>
    </w:p>
    <w:p w:rsidR="00E71E6E" w:rsidRPr="00F80B92" w:rsidRDefault="00AB1EC4" w:rsidP="00E71E6E">
      <w:pPr>
        <w:pStyle w:val="a3"/>
        <w:spacing w:before="90" w:beforeAutospacing="0" w:after="0" w:afterAutospacing="0"/>
        <w:rPr>
          <w:sz w:val="28"/>
          <w:szCs w:val="28"/>
        </w:rPr>
      </w:pPr>
      <w:hyperlink r:id="rId10" w:history="1">
        <w:r w:rsidR="00E71E6E" w:rsidRPr="00F80B92">
          <w:rPr>
            <w:rStyle w:val="a9"/>
            <w:sz w:val="28"/>
            <w:szCs w:val="28"/>
          </w:rPr>
          <w:t>http://www.alhimik.ru/</w:t>
        </w:r>
      </w:hyperlink>
      <w:r w:rsidR="00E71E6E" w:rsidRPr="00F80B92">
        <w:rPr>
          <w:sz w:val="28"/>
          <w:szCs w:val="28"/>
        </w:rPr>
        <w:t xml:space="preserve"> - АЛХИМИК - ваш помощник, лоцман в море химических веществ и явлений. </w:t>
      </w:r>
    </w:p>
    <w:p w:rsidR="00E71E6E" w:rsidRPr="00F80B92" w:rsidRDefault="00AB1EC4" w:rsidP="00E71E6E">
      <w:pPr>
        <w:pStyle w:val="a3"/>
        <w:spacing w:before="90" w:beforeAutospacing="0" w:after="0" w:afterAutospacing="0"/>
        <w:rPr>
          <w:sz w:val="28"/>
          <w:szCs w:val="28"/>
        </w:rPr>
      </w:pPr>
      <w:hyperlink r:id="rId11" w:history="1">
        <w:r w:rsidR="00E71E6E" w:rsidRPr="00F80B92">
          <w:rPr>
            <w:rStyle w:val="a9"/>
            <w:sz w:val="28"/>
            <w:szCs w:val="28"/>
          </w:rPr>
          <w:t>http://grokhovs.chat.ru/chemhist.html</w:t>
        </w:r>
      </w:hyperlink>
      <w:r w:rsidR="00E71E6E" w:rsidRPr="00F80B92">
        <w:rPr>
          <w:sz w:val="28"/>
          <w:szCs w:val="28"/>
        </w:rPr>
        <w:t xml:space="preserve"> Всеобщая история химии. Возникновение и развитие химии с древнейших времен до XVII века. </w:t>
      </w:r>
    </w:p>
    <w:p w:rsidR="00E71E6E" w:rsidRPr="00F80B92" w:rsidRDefault="00AB1EC4" w:rsidP="00E71E6E">
      <w:pPr>
        <w:pStyle w:val="a3"/>
        <w:spacing w:before="90" w:beforeAutospacing="0" w:after="0" w:afterAutospacing="0"/>
        <w:rPr>
          <w:sz w:val="28"/>
          <w:szCs w:val="28"/>
        </w:rPr>
      </w:pPr>
      <w:hyperlink r:id="rId12" w:history="1">
        <w:r w:rsidR="00E71E6E" w:rsidRPr="00F80B92">
          <w:rPr>
            <w:rStyle w:val="a9"/>
            <w:sz w:val="28"/>
            <w:szCs w:val="28"/>
          </w:rPr>
          <w:t>http://hemi.wallst.ru/</w:t>
        </w:r>
      </w:hyperlink>
      <w:r w:rsidR="00E71E6E" w:rsidRPr="00F80B92">
        <w:rPr>
          <w:rStyle w:val="black"/>
          <w:sz w:val="28"/>
          <w:szCs w:val="28"/>
        </w:rPr>
        <w:t xml:space="preserve"> - </w:t>
      </w:r>
      <w:r w:rsidR="00E71E6E" w:rsidRPr="00F80B92">
        <w:rPr>
          <w:sz w:val="28"/>
          <w:szCs w:val="28"/>
        </w:rPr>
        <w:t xml:space="preserve">Экспериментальный учебник по общей химии для 8-11 классов, предназначенный как для  изучения химии "с нуля", так и для подготовки к экзаменам. </w:t>
      </w:r>
    </w:p>
    <w:p w:rsidR="00CC6A90" w:rsidRPr="00F80B92" w:rsidRDefault="00CC6A90">
      <w:pPr>
        <w:rPr>
          <w:sz w:val="28"/>
          <w:szCs w:val="28"/>
        </w:rPr>
      </w:pPr>
    </w:p>
    <w:sectPr w:rsidR="00CC6A90" w:rsidRPr="00F80B92" w:rsidSect="00CC6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35B"/>
    <w:multiLevelType w:val="multilevel"/>
    <w:tmpl w:val="9924987C"/>
    <w:lvl w:ilvl="0">
      <w:start w:val="1"/>
      <w:numFmt w:val="bullet"/>
      <w:lvlText w:val=""/>
      <w:lvlJc w:val="left"/>
      <w:pPr>
        <w:tabs>
          <w:tab w:val="num" w:pos="12"/>
        </w:tabs>
        <w:ind w:left="12" w:hanging="360"/>
      </w:pPr>
      <w:rPr>
        <w:rFonts w:ascii="Symbol" w:hAnsi="Symbol" w:hint="default"/>
        <w:sz w:val="20"/>
      </w:rPr>
    </w:lvl>
    <w:lvl w:ilvl="1">
      <w:start w:val="1"/>
      <w:numFmt w:val="bullet"/>
      <w:lvlText w:val="o"/>
      <w:lvlJc w:val="left"/>
      <w:pPr>
        <w:tabs>
          <w:tab w:val="num" w:pos="732"/>
        </w:tabs>
        <w:ind w:left="732" w:hanging="360"/>
      </w:pPr>
      <w:rPr>
        <w:rFonts w:ascii="Courier New" w:hAnsi="Courier New" w:hint="default"/>
        <w:sz w:val="20"/>
      </w:rPr>
    </w:lvl>
    <w:lvl w:ilvl="2" w:tentative="1">
      <w:start w:val="1"/>
      <w:numFmt w:val="bullet"/>
      <w:lvlText w:val=""/>
      <w:lvlJc w:val="left"/>
      <w:pPr>
        <w:tabs>
          <w:tab w:val="num" w:pos="1452"/>
        </w:tabs>
        <w:ind w:left="1452" w:hanging="360"/>
      </w:pPr>
      <w:rPr>
        <w:rFonts w:ascii="Wingdings" w:hAnsi="Wingdings" w:hint="default"/>
        <w:sz w:val="20"/>
      </w:rPr>
    </w:lvl>
    <w:lvl w:ilvl="3" w:tentative="1">
      <w:start w:val="1"/>
      <w:numFmt w:val="bullet"/>
      <w:lvlText w:val=""/>
      <w:lvlJc w:val="left"/>
      <w:pPr>
        <w:tabs>
          <w:tab w:val="num" w:pos="2172"/>
        </w:tabs>
        <w:ind w:left="2172" w:hanging="360"/>
      </w:pPr>
      <w:rPr>
        <w:rFonts w:ascii="Wingdings" w:hAnsi="Wingdings" w:hint="default"/>
        <w:sz w:val="20"/>
      </w:rPr>
    </w:lvl>
    <w:lvl w:ilvl="4" w:tentative="1">
      <w:start w:val="1"/>
      <w:numFmt w:val="bullet"/>
      <w:lvlText w:val=""/>
      <w:lvlJc w:val="left"/>
      <w:pPr>
        <w:tabs>
          <w:tab w:val="num" w:pos="2892"/>
        </w:tabs>
        <w:ind w:left="2892" w:hanging="360"/>
      </w:pPr>
      <w:rPr>
        <w:rFonts w:ascii="Wingdings" w:hAnsi="Wingdings" w:hint="default"/>
        <w:sz w:val="20"/>
      </w:rPr>
    </w:lvl>
    <w:lvl w:ilvl="5" w:tentative="1">
      <w:start w:val="1"/>
      <w:numFmt w:val="bullet"/>
      <w:lvlText w:val=""/>
      <w:lvlJc w:val="left"/>
      <w:pPr>
        <w:tabs>
          <w:tab w:val="num" w:pos="3612"/>
        </w:tabs>
        <w:ind w:left="3612" w:hanging="360"/>
      </w:pPr>
      <w:rPr>
        <w:rFonts w:ascii="Wingdings" w:hAnsi="Wingdings" w:hint="default"/>
        <w:sz w:val="20"/>
      </w:rPr>
    </w:lvl>
    <w:lvl w:ilvl="6" w:tentative="1">
      <w:start w:val="1"/>
      <w:numFmt w:val="bullet"/>
      <w:lvlText w:val=""/>
      <w:lvlJc w:val="left"/>
      <w:pPr>
        <w:tabs>
          <w:tab w:val="num" w:pos="4332"/>
        </w:tabs>
        <w:ind w:left="4332" w:hanging="360"/>
      </w:pPr>
      <w:rPr>
        <w:rFonts w:ascii="Wingdings" w:hAnsi="Wingdings" w:hint="default"/>
        <w:sz w:val="20"/>
      </w:rPr>
    </w:lvl>
    <w:lvl w:ilvl="7" w:tentative="1">
      <w:start w:val="1"/>
      <w:numFmt w:val="bullet"/>
      <w:lvlText w:val=""/>
      <w:lvlJc w:val="left"/>
      <w:pPr>
        <w:tabs>
          <w:tab w:val="num" w:pos="5052"/>
        </w:tabs>
        <w:ind w:left="5052" w:hanging="360"/>
      </w:pPr>
      <w:rPr>
        <w:rFonts w:ascii="Wingdings" w:hAnsi="Wingdings" w:hint="default"/>
        <w:sz w:val="20"/>
      </w:rPr>
    </w:lvl>
    <w:lvl w:ilvl="8" w:tentative="1">
      <w:start w:val="1"/>
      <w:numFmt w:val="bullet"/>
      <w:lvlText w:val=""/>
      <w:lvlJc w:val="left"/>
      <w:pPr>
        <w:tabs>
          <w:tab w:val="num" w:pos="5772"/>
        </w:tabs>
        <w:ind w:left="5772" w:hanging="360"/>
      </w:pPr>
      <w:rPr>
        <w:rFonts w:ascii="Wingdings" w:hAnsi="Wingdings" w:hint="default"/>
        <w:sz w:val="20"/>
      </w:rPr>
    </w:lvl>
  </w:abstractNum>
  <w:abstractNum w:abstractNumId="1" w15:restartNumberingAfterBreak="0">
    <w:nsid w:val="3604034F"/>
    <w:multiLevelType w:val="hybridMultilevel"/>
    <w:tmpl w:val="1E2E0B2E"/>
    <w:lvl w:ilvl="0" w:tplc="674AFA34">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86D20B6"/>
    <w:multiLevelType w:val="hybridMultilevel"/>
    <w:tmpl w:val="24308E10"/>
    <w:lvl w:ilvl="0" w:tplc="04190001">
      <w:start w:val="1"/>
      <w:numFmt w:val="bullet"/>
      <w:lvlText w:val=""/>
      <w:lvlJc w:val="left"/>
      <w:pPr>
        <w:ind w:left="1068" w:hanging="360"/>
      </w:pPr>
      <w:rPr>
        <w:rFonts w:ascii="Symbol" w:hAnsi="Symbol"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9F7F14"/>
    <w:multiLevelType w:val="hybridMultilevel"/>
    <w:tmpl w:val="0C6841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ABB3A7A"/>
    <w:multiLevelType w:val="hybridMultilevel"/>
    <w:tmpl w:val="4704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3B7E7C"/>
    <w:multiLevelType w:val="hybridMultilevel"/>
    <w:tmpl w:val="7E4EE5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6E"/>
    <w:rsid w:val="00405B35"/>
    <w:rsid w:val="00425C0B"/>
    <w:rsid w:val="007F299D"/>
    <w:rsid w:val="00817A5C"/>
    <w:rsid w:val="008D3816"/>
    <w:rsid w:val="00A301A4"/>
    <w:rsid w:val="00A64642"/>
    <w:rsid w:val="00AA42CA"/>
    <w:rsid w:val="00AB1EC4"/>
    <w:rsid w:val="00B00EBA"/>
    <w:rsid w:val="00CC6A90"/>
    <w:rsid w:val="00D850A0"/>
    <w:rsid w:val="00DA3A37"/>
    <w:rsid w:val="00E04942"/>
    <w:rsid w:val="00E71E6E"/>
    <w:rsid w:val="00F80B92"/>
    <w:rsid w:val="00FA2EA2"/>
    <w:rsid w:val="00FB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95D3"/>
  <w15:docId w15:val="{D5B152FE-5F82-46A4-B926-F27F12F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90"/>
  </w:style>
  <w:style w:type="paragraph" w:styleId="3">
    <w:name w:val="heading 3"/>
    <w:basedOn w:val="a"/>
    <w:link w:val="30"/>
    <w:qFormat/>
    <w:rsid w:val="00E71E6E"/>
    <w:pPr>
      <w:spacing w:before="100" w:beforeAutospacing="1" w:after="84"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1E6E"/>
    <w:rPr>
      <w:rFonts w:ascii="Arial" w:eastAsia="Times New Roman" w:hAnsi="Arial" w:cs="Arial"/>
      <w:b/>
      <w:bCs/>
      <w:color w:val="199043"/>
      <w:sz w:val="20"/>
      <w:szCs w:val="20"/>
    </w:rPr>
  </w:style>
  <w:style w:type="paragraph" w:styleId="a3">
    <w:name w:val="Normal (Web)"/>
    <w:basedOn w:val="a"/>
    <w:rsid w:val="00E71E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71E6E"/>
    <w:rPr>
      <w:b/>
      <w:bCs/>
    </w:rPr>
  </w:style>
  <w:style w:type="character" w:styleId="a5">
    <w:name w:val="Emphasis"/>
    <w:basedOn w:val="a0"/>
    <w:qFormat/>
    <w:rsid w:val="00E71E6E"/>
    <w:rPr>
      <w:i/>
      <w:iCs/>
    </w:rPr>
  </w:style>
  <w:style w:type="paragraph" w:styleId="a6">
    <w:name w:val="List Paragraph"/>
    <w:basedOn w:val="a"/>
    <w:uiPriority w:val="34"/>
    <w:qFormat/>
    <w:rsid w:val="00E71E6E"/>
    <w:pPr>
      <w:ind w:left="720"/>
      <w:contextualSpacing/>
    </w:pPr>
    <w:rPr>
      <w:rFonts w:ascii="Calibri" w:eastAsia="Calibri" w:hAnsi="Calibri" w:cs="Times New Roman"/>
      <w:lang w:eastAsia="en-US"/>
    </w:rPr>
  </w:style>
  <w:style w:type="paragraph" w:styleId="a7">
    <w:name w:val="No Spacing"/>
    <w:link w:val="a8"/>
    <w:uiPriority w:val="1"/>
    <w:qFormat/>
    <w:rsid w:val="00E71E6E"/>
    <w:pPr>
      <w:spacing w:after="0" w:line="240" w:lineRule="auto"/>
    </w:pPr>
    <w:rPr>
      <w:rFonts w:ascii="Calibri" w:eastAsia="Times New Roman" w:hAnsi="Calibri" w:cs="Times New Roman"/>
    </w:rPr>
  </w:style>
  <w:style w:type="paragraph" w:customStyle="1" w:styleId="Default">
    <w:name w:val="Default"/>
    <w:rsid w:val="00E71E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
    <w:name w:val="Font Style11"/>
    <w:basedOn w:val="a0"/>
    <w:rsid w:val="00E71E6E"/>
    <w:rPr>
      <w:rFonts w:ascii="Times New Roman" w:hAnsi="Times New Roman" w:cs="Times New Roman"/>
      <w:sz w:val="20"/>
      <w:szCs w:val="20"/>
    </w:rPr>
  </w:style>
  <w:style w:type="character" w:styleId="a9">
    <w:name w:val="Hyperlink"/>
    <w:basedOn w:val="a0"/>
    <w:rsid w:val="00E71E6E"/>
    <w:rPr>
      <w:color w:val="0000FF"/>
      <w:u w:val="single"/>
    </w:rPr>
  </w:style>
  <w:style w:type="character" w:customStyle="1" w:styleId="black">
    <w:name w:val="black"/>
    <w:basedOn w:val="a0"/>
    <w:rsid w:val="00E71E6E"/>
  </w:style>
  <w:style w:type="character" w:customStyle="1" w:styleId="a8">
    <w:name w:val="Без интервала Знак"/>
    <w:link w:val="a7"/>
    <w:uiPriority w:val="1"/>
    <w:locked/>
    <w:rsid w:val="00E71E6E"/>
    <w:rPr>
      <w:rFonts w:ascii="Calibri" w:eastAsia="Times New Roman" w:hAnsi="Calibri" w:cs="Times New Roman"/>
    </w:rPr>
  </w:style>
  <w:style w:type="paragraph" w:customStyle="1" w:styleId="2">
    <w:name w:val="Без интервала2"/>
    <w:rsid w:val="00E71E6E"/>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load/97" TargetMode="External"/><Relationship Id="rId12" Type="http://schemas.openxmlformats.org/officeDocument/2006/relationships/hyperlink" Target="http://hemi.wall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wiki-pages/30699" TargetMode="External"/><Relationship Id="rId11" Type="http://schemas.openxmlformats.org/officeDocument/2006/relationships/hyperlink" Target="http://grokhovs.chat.ru/chemhist.html" TargetMode="External"/><Relationship Id="rId5" Type="http://schemas.openxmlformats.org/officeDocument/2006/relationships/hyperlink" Target="http://him.1september.ru/" TargetMode="External"/><Relationship Id="rId10" Type="http://schemas.openxmlformats.org/officeDocument/2006/relationships/hyperlink" Target="http://www.alhimik.ru/" TargetMode="External"/><Relationship Id="rId4" Type="http://schemas.openxmlformats.org/officeDocument/2006/relationships/webSettings" Target="webSettings.xml"/><Relationship Id="rId9" Type="http://schemas.openxmlformats.org/officeDocument/2006/relationships/hyperlink" Target="http://www.e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cp:lastModifiedBy>
  <cp:revision>2</cp:revision>
  <dcterms:created xsi:type="dcterms:W3CDTF">2022-04-13T19:58:00Z</dcterms:created>
  <dcterms:modified xsi:type="dcterms:W3CDTF">2022-04-13T19:58:00Z</dcterms:modified>
</cp:coreProperties>
</file>